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98" w:type="dxa"/>
        <w:tblCellMar>
          <w:left w:w="10" w:type="dxa"/>
          <w:right w:w="10" w:type="dxa"/>
        </w:tblCellMar>
        <w:tblLook w:val="0000" w:firstRow="0" w:lastRow="0" w:firstColumn="0" w:lastColumn="0" w:noHBand="0" w:noVBand="0"/>
      </w:tblPr>
      <w:tblGrid>
        <w:gridCol w:w="2450"/>
        <w:gridCol w:w="1460"/>
        <w:gridCol w:w="1539"/>
        <w:gridCol w:w="1701"/>
        <w:gridCol w:w="921"/>
        <w:gridCol w:w="1407"/>
      </w:tblGrid>
      <w:tr w:rsidR="00DB594F">
        <w:tblPrEx>
          <w:tblCellMar>
            <w:top w:w="0" w:type="dxa"/>
            <w:bottom w:w="0" w:type="dxa"/>
          </w:tblCellMar>
        </w:tblPrEx>
        <w:trPr>
          <w:cantSplit/>
          <w:trHeight w:val="1"/>
        </w:trPr>
        <w:tc>
          <w:tcPr>
            <w:tcW w:w="11293" w:type="dxa"/>
            <w:gridSpan w:val="6"/>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DB594F" w:rsidRDefault="00DB594F">
            <w:pPr>
              <w:spacing w:after="0" w:line="240" w:lineRule="auto"/>
              <w:rPr>
                <w:rFonts w:ascii="Arial" w:eastAsia="Arial" w:hAnsi="Arial" w:cs="Arial"/>
                <w:sz w:val="24"/>
              </w:rPr>
            </w:pPr>
          </w:p>
          <w:p w:rsidR="00DB594F" w:rsidRDefault="00CB13F5">
            <w:pPr>
              <w:tabs>
                <w:tab w:val="center" w:pos="4560"/>
              </w:tabs>
              <w:spacing w:after="0" w:line="240" w:lineRule="auto"/>
              <w:rPr>
                <w:rFonts w:ascii="Arial" w:eastAsia="Arial" w:hAnsi="Arial" w:cs="Arial"/>
                <w:b/>
                <w:sz w:val="28"/>
              </w:rPr>
            </w:pPr>
            <w:r>
              <w:rPr>
                <w:rFonts w:ascii="Arial" w:eastAsia="Arial" w:hAnsi="Arial" w:cs="Arial"/>
                <w:sz w:val="24"/>
              </w:rPr>
              <w:tab/>
            </w:r>
            <w:r>
              <w:rPr>
                <w:rFonts w:ascii="Arial" w:eastAsia="Arial" w:hAnsi="Arial" w:cs="Arial"/>
                <w:b/>
                <w:sz w:val="28"/>
              </w:rPr>
              <w:t>SAULT COLLEGE OF APPLIED ARTS AND TECHNOLOGY</w:t>
            </w:r>
          </w:p>
          <w:p w:rsidR="00DB594F" w:rsidRDefault="00DB594F">
            <w:pPr>
              <w:spacing w:after="0" w:line="240" w:lineRule="auto"/>
              <w:rPr>
                <w:rFonts w:ascii="Arial" w:eastAsia="Arial" w:hAnsi="Arial" w:cs="Arial"/>
                <w:b/>
                <w:sz w:val="28"/>
              </w:rPr>
            </w:pPr>
          </w:p>
          <w:p w:rsidR="00DB594F" w:rsidRDefault="00CB13F5">
            <w:pPr>
              <w:tabs>
                <w:tab w:val="center" w:pos="4560"/>
              </w:tabs>
              <w:spacing w:after="0" w:line="240" w:lineRule="auto"/>
              <w:rPr>
                <w:rFonts w:ascii="Arial" w:eastAsia="Arial" w:hAnsi="Arial" w:cs="Arial"/>
                <w:b/>
                <w:sz w:val="28"/>
              </w:rPr>
            </w:pPr>
            <w:r>
              <w:rPr>
                <w:rFonts w:ascii="Arial" w:eastAsia="Arial" w:hAnsi="Arial" w:cs="Arial"/>
                <w:b/>
                <w:sz w:val="28"/>
              </w:rPr>
              <w:tab/>
              <w:t>SAULT STE. MARIE, ONTARIO</w:t>
            </w:r>
          </w:p>
          <w:p w:rsidR="00DB594F" w:rsidRDefault="00DB594F">
            <w:pPr>
              <w:tabs>
                <w:tab w:val="center" w:pos="4560"/>
              </w:tabs>
              <w:spacing w:after="0" w:line="240" w:lineRule="auto"/>
              <w:rPr>
                <w:rFonts w:ascii="Arial" w:eastAsia="Arial" w:hAnsi="Arial" w:cs="Arial"/>
                <w:sz w:val="24"/>
              </w:rPr>
            </w:pPr>
          </w:p>
          <w:p w:rsidR="00DB594F" w:rsidRDefault="00DB594F">
            <w:pPr>
              <w:spacing w:after="0" w:line="240" w:lineRule="auto"/>
              <w:jc w:val="center"/>
              <w:rPr>
                <w:rFonts w:ascii="Arial" w:eastAsia="Arial" w:hAnsi="Arial" w:cs="Arial"/>
                <w:sz w:val="24"/>
              </w:rPr>
            </w:pPr>
          </w:p>
          <w:p w:rsidR="00DB594F" w:rsidRDefault="00CB13F5">
            <w:pPr>
              <w:spacing w:after="0" w:line="240" w:lineRule="auto"/>
              <w:jc w:val="center"/>
              <w:rPr>
                <w:rFonts w:ascii="Arial" w:eastAsia="Arial" w:hAnsi="Arial" w:cs="Arial"/>
                <w:sz w:val="24"/>
              </w:rPr>
            </w:pPr>
            <w:r>
              <w:object w:dxaOrig="1324" w:dyaOrig="1929">
                <v:rect id="rectole0000000000" o:spid="_x0000_i1025" style="width:66pt;height:96.6pt" o:ole="" o:preferrelative="t" stroked="f">
                  <v:imagedata r:id="rId6" o:title=""/>
                </v:rect>
                <o:OLEObject Type="Embed" ProgID="StaticMetafile" ShapeID="rectole0000000000" DrawAspect="Content" ObjectID="_1480422946" r:id="rId7"/>
              </w:object>
            </w:r>
          </w:p>
          <w:p w:rsidR="00DB594F" w:rsidRDefault="00DB594F">
            <w:pPr>
              <w:spacing w:after="0" w:line="240" w:lineRule="auto"/>
              <w:jc w:val="center"/>
              <w:rPr>
                <w:rFonts w:ascii="Arial" w:eastAsia="Arial" w:hAnsi="Arial" w:cs="Arial"/>
                <w:sz w:val="24"/>
              </w:rPr>
            </w:pPr>
          </w:p>
          <w:p w:rsidR="00DB594F" w:rsidRDefault="00DB594F">
            <w:pPr>
              <w:spacing w:after="0" w:line="240" w:lineRule="auto"/>
              <w:jc w:val="center"/>
              <w:rPr>
                <w:rFonts w:ascii="Arial" w:eastAsia="Arial" w:hAnsi="Arial" w:cs="Arial"/>
                <w:sz w:val="24"/>
              </w:rPr>
            </w:pPr>
          </w:p>
          <w:p w:rsidR="00DB594F" w:rsidRDefault="00CB13F5">
            <w:pPr>
              <w:keepNext/>
              <w:spacing w:after="0" w:line="240" w:lineRule="auto"/>
              <w:jc w:val="center"/>
              <w:rPr>
                <w:rFonts w:ascii="Arial" w:eastAsia="Arial" w:hAnsi="Arial" w:cs="Arial"/>
                <w:b/>
                <w:sz w:val="28"/>
                <w:u w:val="single"/>
              </w:rPr>
            </w:pPr>
            <w:r>
              <w:rPr>
                <w:rFonts w:ascii="Arial" w:eastAsia="Arial" w:hAnsi="Arial" w:cs="Arial"/>
                <w:b/>
                <w:sz w:val="28"/>
                <w:u w:val="single"/>
              </w:rPr>
              <w:t>COURSE  OUTLINE</w:t>
            </w:r>
          </w:p>
          <w:p w:rsidR="00DB594F" w:rsidRDefault="00DB594F">
            <w:pPr>
              <w:spacing w:after="0" w:line="240" w:lineRule="auto"/>
            </w:pPr>
          </w:p>
        </w:tc>
      </w:tr>
      <w:tr w:rsidR="00DB594F">
        <w:tblPrEx>
          <w:tblCellMar>
            <w:top w:w="0" w:type="dxa"/>
            <w:bottom w:w="0" w:type="dxa"/>
          </w:tblCellMar>
        </w:tblPrEx>
        <w:tc>
          <w:tcPr>
            <w:tcW w:w="268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DB594F" w:rsidRDefault="00CB13F5">
            <w:pPr>
              <w:spacing w:after="0" w:line="240" w:lineRule="auto"/>
              <w:rPr>
                <w:rFonts w:ascii="Arial" w:eastAsia="Arial" w:hAnsi="Arial" w:cs="Arial"/>
                <w:b/>
                <w:sz w:val="24"/>
              </w:rPr>
            </w:pPr>
            <w:r>
              <w:rPr>
                <w:rFonts w:ascii="Arial" w:eastAsia="Arial" w:hAnsi="Arial" w:cs="Arial"/>
                <w:b/>
                <w:sz w:val="24"/>
              </w:rPr>
              <w:t>COURSE TITLE:</w:t>
            </w:r>
          </w:p>
          <w:p w:rsidR="00DB594F" w:rsidRDefault="00DB594F">
            <w:pPr>
              <w:spacing w:after="0" w:line="240" w:lineRule="auto"/>
            </w:pPr>
          </w:p>
        </w:tc>
        <w:tc>
          <w:tcPr>
            <w:tcW w:w="8613" w:type="dxa"/>
            <w:gridSpan w:val="5"/>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DB594F" w:rsidRDefault="00CB13F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b/>
                <w:sz w:val="24"/>
              </w:rPr>
              <w:t>Inspection and Compliance</w:t>
            </w:r>
          </w:p>
        </w:tc>
      </w:tr>
      <w:tr w:rsidR="00CB13F5">
        <w:tblPrEx>
          <w:tblCellMar>
            <w:top w:w="0" w:type="dxa"/>
            <w:bottom w:w="0" w:type="dxa"/>
          </w:tblCellMar>
        </w:tblPrEx>
        <w:trPr>
          <w:trHeight w:val="1"/>
        </w:trPr>
        <w:tc>
          <w:tcPr>
            <w:tcW w:w="268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DB594F" w:rsidRDefault="00CB13F5">
            <w:pPr>
              <w:spacing w:after="0" w:line="240" w:lineRule="auto"/>
              <w:rPr>
                <w:rFonts w:ascii="Arial" w:eastAsia="Arial" w:hAnsi="Arial" w:cs="Arial"/>
                <w:b/>
                <w:sz w:val="24"/>
              </w:rPr>
            </w:pPr>
            <w:r>
              <w:rPr>
                <w:rFonts w:ascii="Arial" w:eastAsia="Arial" w:hAnsi="Arial" w:cs="Arial"/>
                <w:b/>
                <w:sz w:val="24"/>
              </w:rPr>
              <w:t>CODE NO. :</w:t>
            </w:r>
          </w:p>
          <w:p w:rsidR="00DB594F" w:rsidRDefault="00DB594F">
            <w:pPr>
              <w:spacing w:after="0" w:line="240" w:lineRule="auto"/>
            </w:pPr>
          </w:p>
        </w:tc>
        <w:tc>
          <w:tcPr>
            <w:tcW w:w="3402" w:type="dxa"/>
            <w:gridSpan w:val="2"/>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DB594F" w:rsidRDefault="00CB13F5">
            <w:pPr>
              <w:spacing w:after="0" w:line="240" w:lineRule="auto"/>
              <w:rPr>
                <w:rFonts w:ascii="Arial" w:eastAsia="Arial" w:hAnsi="Arial" w:cs="Arial"/>
                <w:b/>
                <w:sz w:val="24"/>
              </w:rPr>
            </w:pPr>
            <w:r>
              <w:rPr>
                <w:rFonts w:ascii="Arial" w:eastAsia="Arial" w:hAnsi="Arial" w:cs="Arial"/>
                <w:b/>
                <w:sz w:val="24"/>
              </w:rPr>
              <w:t>NRL220</w:t>
            </w:r>
          </w:p>
          <w:p w:rsidR="00DB594F" w:rsidRDefault="00DB594F">
            <w:pPr>
              <w:spacing w:after="0" w:line="240" w:lineRule="auto"/>
            </w:pPr>
          </w:p>
        </w:tc>
        <w:tc>
          <w:tcPr>
            <w:tcW w:w="1701"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DB594F" w:rsidRDefault="00CB13F5">
            <w:pPr>
              <w:spacing w:after="0" w:line="240" w:lineRule="auto"/>
            </w:pPr>
            <w:r>
              <w:rPr>
                <w:rFonts w:ascii="Arial" w:eastAsia="Arial" w:hAnsi="Arial" w:cs="Arial"/>
                <w:b/>
                <w:sz w:val="24"/>
              </w:rPr>
              <w:t xml:space="preserve">SEMESTER: </w:t>
            </w:r>
          </w:p>
        </w:tc>
        <w:tc>
          <w:tcPr>
            <w:tcW w:w="3510" w:type="dxa"/>
            <w:gridSpan w:val="2"/>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DB594F" w:rsidRDefault="00DB594F">
            <w:pPr>
              <w:spacing w:after="0" w:line="240" w:lineRule="auto"/>
              <w:rPr>
                <w:rFonts w:ascii="Calibri" w:eastAsia="Calibri" w:hAnsi="Calibri" w:cs="Calibri"/>
              </w:rPr>
            </w:pPr>
          </w:p>
        </w:tc>
      </w:tr>
      <w:tr w:rsidR="00DB594F">
        <w:tblPrEx>
          <w:tblCellMar>
            <w:top w:w="0" w:type="dxa"/>
            <w:bottom w:w="0" w:type="dxa"/>
          </w:tblCellMar>
        </w:tblPrEx>
        <w:trPr>
          <w:trHeight w:val="1"/>
        </w:trPr>
        <w:tc>
          <w:tcPr>
            <w:tcW w:w="268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DB594F" w:rsidRDefault="00CB13F5">
            <w:pPr>
              <w:spacing w:after="0" w:line="240" w:lineRule="auto"/>
              <w:rPr>
                <w:rFonts w:ascii="Arial" w:eastAsia="Arial" w:hAnsi="Arial" w:cs="Arial"/>
                <w:b/>
                <w:sz w:val="24"/>
              </w:rPr>
            </w:pPr>
            <w:r>
              <w:rPr>
                <w:rFonts w:ascii="Arial" w:eastAsia="Arial" w:hAnsi="Arial" w:cs="Arial"/>
                <w:b/>
                <w:sz w:val="24"/>
              </w:rPr>
              <w:t>PROGRAM:</w:t>
            </w:r>
          </w:p>
          <w:p w:rsidR="00DB594F" w:rsidRDefault="00DB594F">
            <w:pPr>
              <w:spacing w:after="0" w:line="240" w:lineRule="auto"/>
            </w:pPr>
          </w:p>
        </w:tc>
        <w:tc>
          <w:tcPr>
            <w:tcW w:w="8613" w:type="dxa"/>
            <w:gridSpan w:val="5"/>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DB594F" w:rsidRDefault="00CB13F5">
            <w:pPr>
              <w:spacing w:after="0" w:line="240" w:lineRule="auto"/>
              <w:rPr>
                <w:rFonts w:ascii="Arial" w:eastAsia="Arial" w:hAnsi="Arial" w:cs="Arial"/>
                <w:b/>
                <w:sz w:val="24"/>
              </w:rPr>
            </w:pPr>
            <w:r>
              <w:rPr>
                <w:rFonts w:ascii="Arial" w:eastAsia="Arial" w:hAnsi="Arial" w:cs="Arial"/>
                <w:b/>
                <w:sz w:val="24"/>
              </w:rPr>
              <w:t xml:space="preserve">Natural  Resources - Law   </w:t>
            </w:r>
          </w:p>
          <w:p w:rsidR="00DB594F" w:rsidRDefault="00DB594F">
            <w:pPr>
              <w:spacing w:after="0" w:line="240" w:lineRule="auto"/>
            </w:pPr>
          </w:p>
        </w:tc>
      </w:tr>
      <w:tr w:rsidR="00DB594F">
        <w:tblPrEx>
          <w:tblCellMar>
            <w:top w:w="0" w:type="dxa"/>
            <w:bottom w:w="0" w:type="dxa"/>
          </w:tblCellMar>
        </w:tblPrEx>
        <w:trPr>
          <w:trHeight w:val="1"/>
        </w:trPr>
        <w:tc>
          <w:tcPr>
            <w:tcW w:w="268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DB594F" w:rsidRDefault="00CB13F5">
            <w:pPr>
              <w:spacing w:after="0" w:line="240" w:lineRule="auto"/>
              <w:rPr>
                <w:rFonts w:ascii="Arial" w:eastAsia="Arial" w:hAnsi="Arial" w:cs="Arial"/>
                <w:b/>
                <w:sz w:val="24"/>
              </w:rPr>
            </w:pPr>
            <w:r>
              <w:rPr>
                <w:rFonts w:ascii="Arial" w:eastAsia="Arial" w:hAnsi="Arial" w:cs="Arial"/>
                <w:b/>
                <w:sz w:val="24"/>
              </w:rPr>
              <w:t>AUTHOR:</w:t>
            </w:r>
          </w:p>
          <w:p w:rsidR="00DB594F" w:rsidRDefault="00DB594F">
            <w:pPr>
              <w:spacing w:after="0" w:line="240" w:lineRule="auto"/>
            </w:pPr>
          </w:p>
        </w:tc>
        <w:tc>
          <w:tcPr>
            <w:tcW w:w="8613" w:type="dxa"/>
            <w:gridSpan w:val="5"/>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DB594F" w:rsidRDefault="00CB13F5">
            <w:pPr>
              <w:spacing w:after="0" w:line="240" w:lineRule="auto"/>
            </w:pPr>
            <w:r>
              <w:rPr>
                <w:rFonts w:ascii="Arial" w:eastAsia="Arial" w:hAnsi="Arial" w:cs="Arial"/>
                <w:b/>
                <w:sz w:val="24"/>
              </w:rPr>
              <w:t>R. L. Stewart</w:t>
            </w:r>
          </w:p>
        </w:tc>
      </w:tr>
      <w:tr w:rsidR="00CB13F5">
        <w:tblPrEx>
          <w:tblCellMar>
            <w:top w:w="0" w:type="dxa"/>
            <w:bottom w:w="0" w:type="dxa"/>
          </w:tblCellMar>
        </w:tblPrEx>
        <w:trPr>
          <w:trHeight w:val="1"/>
        </w:trPr>
        <w:tc>
          <w:tcPr>
            <w:tcW w:w="268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DB594F" w:rsidRDefault="00CB13F5">
            <w:pPr>
              <w:spacing w:after="0" w:line="240" w:lineRule="auto"/>
              <w:rPr>
                <w:rFonts w:ascii="Arial" w:eastAsia="Arial" w:hAnsi="Arial" w:cs="Arial"/>
                <w:b/>
                <w:sz w:val="24"/>
              </w:rPr>
            </w:pPr>
            <w:r>
              <w:rPr>
                <w:rFonts w:ascii="Arial" w:eastAsia="Arial" w:hAnsi="Arial" w:cs="Arial"/>
                <w:b/>
                <w:sz w:val="24"/>
              </w:rPr>
              <w:t>DATE:</w:t>
            </w:r>
          </w:p>
          <w:p w:rsidR="00DB594F" w:rsidRDefault="00DB594F">
            <w:pPr>
              <w:spacing w:after="0" w:line="240" w:lineRule="auto"/>
            </w:pPr>
          </w:p>
        </w:tc>
        <w:tc>
          <w:tcPr>
            <w:tcW w:w="146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DB594F" w:rsidRDefault="00CB13F5">
            <w:pPr>
              <w:spacing w:after="0" w:line="240" w:lineRule="auto"/>
            </w:pPr>
            <w:r>
              <w:rPr>
                <w:rFonts w:ascii="Arial" w:eastAsia="Arial" w:hAnsi="Arial" w:cs="Arial"/>
                <w:b/>
                <w:sz w:val="24"/>
              </w:rPr>
              <w:t>Dec 2014</w:t>
            </w:r>
          </w:p>
        </w:tc>
        <w:tc>
          <w:tcPr>
            <w:tcW w:w="5263" w:type="dxa"/>
            <w:gridSpan w:val="3"/>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DB594F" w:rsidRDefault="00CB13F5">
            <w:pPr>
              <w:spacing w:after="0" w:line="240" w:lineRule="auto"/>
            </w:pPr>
            <w:r>
              <w:rPr>
                <w:rFonts w:ascii="Arial" w:eastAsia="Arial" w:hAnsi="Arial" w:cs="Arial"/>
                <w:b/>
                <w:sz w:val="24"/>
              </w:rPr>
              <w:t>PREVIOUS OUTLINE DATED:</w:t>
            </w:r>
          </w:p>
        </w:tc>
        <w:tc>
          <w:tcPr>
            <w:tcW w:w="189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DB594F" w:rsidRDefault="00CB13F5">
            <w:pPr>
              <w:spacing w:after="0" w:line="240" w:lineRule="auto"/>
            </w:pPr>
            <w:r>
              <w:rPr>
                <w:rFonts w:ascii="Arial" w:eastAsia="Arial" w:hAnsi="Arial" w:cs="Arial"/>
                <w:b/>
                <w:sz w:val="24"/>
              </w:rPr>
              <w:t>May 2012</w:t>
            </w:r>
          </w:p>
        </w:tc>
      </w:tr>
      <w:tr w:rsidR="00CB13F5">
        <w:tblPrEx>
          <w:tblCellMar>
            <w:top w:w="0" w:type="dxa"/>
            <w:bottom w:w="0" w:type="dxa"/>
          </w:tblCellMar>
        </w:tblPrEx>
        <w:trPr>
          <w:trHeight w:val="1"/>
        </w:trPr>
        <w:tc>
          <w:tcPr>
            <w:tcW w:w="268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DB594F" w:rsidRDefault="00CB13F5">
            <w:pPr>
              <w:spacing w:after="0" w:line="240" w:lineRule="auto"/>
            </w:pPr>
            <w:r>
              <w:rPr>
                <w:rFonts w:ascii="Arial" w:eastAsia="Arial" w:hAnsi="Arial" w:cs="Arial"/>
                <w:b/>
                <w:sz w:val="24"/>
              </w:rPr>
              <w:t>APPROVED:</w:t>
            </w:r>
          </w:p>
        </w:tc>
        <w:tc>
          <w:tcPr>
            <w:tcW w:w="6723" w:type="dxa"/>
            <w:gridSpan w:val="4"/>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DB594F" w:rsidRDefault="00DB594F">
            <w:pPr>
              <w:spacing w:after="0" w:line="240" w:lineRule="auto"/>
              <w:rPr>
                <w:rFonts w:ascii="Arial" w:eastAsia="Arial" w:hAnsi="Arial" w:cs="Arial"/>
                <w:b/>
                <w:sz w:val="24"/>
              </w:rPr>
            </w:pPr>
          </w:p>
          <w:p w:rsidR="00DB594F" w:rsidRDefault="00CB13F5">
            <w:pPr>
              <w:spacing w:after="0" w:line="240" w:lineRule="auto"/>
            </w:pPr>
            <w:r>
              <w:rPr>
                <w:rFonts w:ascii="Arial" w:eastAsia="Arial" w:hAnsi="Arial" w:cs="Arial"/>
                <w:b/>
                <w:sz w:val="24"/>
              </w:rPr>
              <w:t xml:space="preserve">           </w:t>
            </w:r>
          </w:p>
        </w:tc>
        <w:tc>
          <w:tcPr>
            <w:tcW w:w="189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DB594F" w:rsidRDefault="00DB594F">
            <w:pPr>
              <w:spacing w:after="0" w:line="240" w:lineRule="auto"/>
              <w:rPr>
                <w:rFonts w:ascii="Arial" w:eastAsia="Arial" w:hAnsi="Arial" w:cs="Arial"/>
                <w:b/>
                <w:sz w:val="24"/>
              </w:rPr>
            </w:pPr>
          </w:p>
          <w:p w:rsidR="00CB13F5" w:rsidRDefault="00CB13F5">
            <w:pPr>
              <w:spacing w:after="0" w:line="240" w:lineRule="auto"/>
            </w:pPr>
          </w:p>
        </w:tc>
      </w:tr>
      <w:tr w:rsidR="00CB13F5">
        <w:tblPrEx>
          <w:tblCellMar>
            <w:top w:w="0" w:type="dxa"/>
            <w:bottom w:w="0" w:type="dxa"/>
          </w:tblCellMar>
        </w:tblPrEx>
        <w:trPr>
          <w:trHeight w:val="1"/>
        </w:trPr>
        <w:tc>
          <w:tcPr>
            <w:tcW w:w="268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DB594F" w:rsidRDefault="00DB594F">
            <w:pPr>
              <w:spacing w:after="0" w:line="240" w:lineRule="auto"/>
              <w:rPr>
                <w:rFonts w:ascii="Calibri" w:eastAsia="Calibri" w:hAnsi="Calibri" w:cs="Calibri"/>
              </w:rPr>
            </w:pPr>
          </w:p>
          <w:p w:rsidR="00CB13F5" w:rsidRDefault="00CB13F5">
            <w:pPr>
              <w:spacing w:after="0" w:line="240" w:lineRule="auto"/>
              <w:rPr>
                <w:rFonts w:ascii="Calibri" w:eastAsia="Calibri" w:hAnsi="Calibri" w:cs="Calibri"/>
              </w:rPr>
            </w:pPr>
          </w:p>
          <w:p w:rsidR="00CB13F5" w:rsidRDefault="00CB13F5">
            <w:pPr>
              <w:spacing w:after="0" w:line="240" w:lineRule="auto"/>
              <w:rPr>
                <w:rFonts w:ascii="Calibri" w:eastAsia="Calibri" w:hAnsi="Calibri" w:cs="Calibri"/>
              </w:rPr>
            </w:pPr>
          </w:p>
        </w:tc>
        <w:tc>
          <w:tcPr>
            <w:tcW w:w="6723" w:type="dxa"/>
            <w:gridSpan w:val="4"/>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DB594F" w:rsidRPr="00CB13F5" w:rsidRDefault="00CB13F5">
            <w:pPr>
              <w:keepNext/>
              <w:spacing w:after="0" w:line="240" w:lineRule="auto"/>
              <w:rPr>
                <w:rFonts w:ascii="Arial" w:eastAsia="Arial" w:hAnsi="Arial" w:cs="Arial"/>
                <w:b/>
                <w:sz w:val="24"/>
                <w:u w:val="single"/>
              </w:rPr>
            </w:pPr>
            <w:r w:rsidRPr="00CB13F5">
              <w:rPr>
                <w:rFonts w:ascii="Arial" w:eastAsia="Arial" w:hAnsi="Arial" w:cs="Arial"/>
                <w:b/>
                <w:sz w:val="24"/>
                <w:u w:val="single"/>
              </w:rPr>
              <w:t>__________”</w:t>
            </w:r>
            <w:proofErr w:type="spellStart"/>
            <w:r>
              <w:rPr>
                <w:rFonts w:ascii="Arial" w:eastAsia="Arial" w:hAnsi="Arial" w:cs="Arial"/>
                <w:b/>
                <w:sz w:val="24"/>
                <w:u w:val="single"/>
              </w:rPr>
              <w:t>C.Kirkwood</w:t>
            </w:r>
            <w:proofErr w:type="spellEnd"/>
            <w:r>
              <w:rPr>
                <w:rFonts w:ascii="Arial" w:eastAsia="Arial" w:hAnsi="Arial" w:cs="Arial"/>
                <w:b/>
                <w:sz w:val="24"/>
                <w:u w:val="single"/>
              </w:rPr>
              <w:t>”</w:t>
            </w:r>
            <w:r w:rsidRPr="00CB13F5">
              <w:rPr>
                <w:rFonts w:ascii="Arial" w:eastAsia="Arial" w:hAnsi="Arial" w:cs="Arial"/>
                <w:b/>
                <w:sz w:val="24"/>
                <w:u w:val="single"/>
              </w:rPr>
              <w:t>_________________</w:t>
            </w:r>
          </w:p>
          <w:p w:rsidR="00DB594F" w:rsidRDefault="00CB13F5">
            <w:pPr>
              <w:keepNext/>
              <w:spacing w:after="0" w:line="240" w:lineRule="auto"/>
            </w:pPr>
            <w:r>
              <w:rPr>
                <w:rFonts w:ascii="Arial" w:eastAsia="Arial" w:hAnsi="Arial" w:cs="Arial"/>
                <w:b/>
                <w:sz w:val="24"/>
              </w:rPr>
              <w:t xml:space="preserve">                  Dean</w:t>
            </w:r>
          </w:p>
        </w:tc>
        <w:tc>
          <w:tcPr>
            <w:tcW w:w="189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DB594F" w:rsidRDefault="00CB13F5">
            <w:pPr>
              <w:spacing w:after="0" w:line="240" w:lineRule="auto"/>
              <w:ind w:hanging="378"/>
              <w:rPr>
                <w:rFonts w:ascii="Arial" w:eastAsia="Arial" w:hAnsi="Arial" w:cs="Arial"/>
                <w:b/>
                <w:sz w:val="24"/>
              </w:rPr>
            </w:pPr>
            <w:r>
              <w:rPr>
                <w:rFonts w:ascii="Arial" w:eastAsia="Arial" w:hAnsi="Arial" w:cs="Arial"/>
                <w:b/>
                <w:sz w:val="24"/>
              </w:rPr>
              <w:t>___________</w:t>
            </w:r>
          </w:p>
          <w:p w:rsidR="00DB594F" w:rsidRDefault="00CB13F5">
            <w:pPr>
              <w:spacing w:after="0" w:line="240" w:lineRule="auto"/>
            </w:pPr>
            <w:r>
              <w:rPr>
                <w:rFonts w:ascii="Arial" w:eastAsia="Arial" w:hAnsi="Arial" w:cs="Arial"/>
                <w:b/>
                <w:sz w:val="24"/>
              </w:rPr>
              <w:t>DATE</w:t>
            </w:r>
          </w:p>
        </w:tc>
      </w:tr>
      <w:tr w:rsidR="00DB594F">
        <w:tblPrEx>
          <w:tblCellMar>
            <w:top w:w="0" w:type="dxa"/>
            <w:bottom w:w="0" w:type="dxa"/>
          </w:tblCellMar>
        </w:tblPrEx>
        <w:trPr>
          <w:trHeight w:val="1"/>
        </w:trPr>
        <w:tc>
          <w:tcPr>
            <w:tcW w:w="268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DB594F" w:rsidRDefault="00CB13F5">
            <w:pPr>
              <w:spacing w:after="0" w:line="240" w:lineRule="auto"/>
              <w:rPr>
                <w:rFonts w:ascii="Arial" w:eastAsia="Arial" w:hAnsi="Arial" w:cs="Arial"/>
                <w:b/>
                <w:sz w:val="24"/>
              </w:rPr>
            </w:pPr>
            <w:r>
              <w:rPr>
                <w:rFonts w:ascii="Arial" w:eastAsia="Arial" w:hAnsi="Arial" w:cs="Arial"/>
                <w:b/>
                <w:sz w:val="24"/>
              </w:rPr>
              <w:t>TOTAL CREDITS:</w:t>
            </w:r>
          </w:p>
          <w:p w:rsidR="00DB594F" w:rsidRDefault="00DB594F">
            <w:pPr>
              <w:spacing w:after="0" w:line="240" w:lineRule="auto"/>
            </w:pPr>
          </w:p>
        </w:tc>
        <w:tc>
          <w:tcPr>
            <w:tcW w:w="8613" w:type="dxa"/>
            <w:gridSpan w:val="5"/>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DB594F" w:rsidRDefault="00CB13F5">
            <w:pPr>
              <w:spacing w:after="0" w:line="240" w:lineRule="auto"/>
            </w:pPr>
            <w:r>
              <w:rPr>
                <w:rFonts w:ascii="Arial" w:eastAsia="Arial" w:hAnsi="Arial" w:cs="Arial"/>
                <w:b/>
                <w:sz w:val="24"/>
              </w:rPr>
              <w:t>3</w:t>
            </w:r>
          </w:p>
        </w:tc>
      </w:tr>
      <w:tr w:rsidR="00DB594F">
        <w:tblPrEx>
          <w:tblCellMar>
            <w:top w:w="0" w:type="dxa"/>
            <w:bottom w:w="0" w:type="dxa"/>
          </w:tblCellMar>
        </w:tblPrEx>
        <w:trPr>
          <w:trHeight w:val="1"/>
        </w:trPr>
        <w:tc>
          <w:tcPr>
            <w:tcW w:w="268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DB594F" w:rsidRDefault="00CB13F5">
            <w:pPr>
              <w:spacing w:after="0" w:line="240" w:lineRule="auto"/>
              <w:rPr>
                <w:rFonts w:ascii="Arial" w:eastAsia="Arial" w:hAnsi="Arial" w:cs="Arial"/>
                <w:b/>
                <w:sz w:val="24"/>
              </w:rPr>
            </w:pPr>
            <w:r>
              <w:rPr>
                <w:rFonts w:ascii="Arial" w:eastAsia="Arial" w:hAnsi="Arial" w:cs="Arial"/>
                <w:b/>
                <w:sz w:val="24"/>
              </w:rPr>
              <w:t>PREREQUISITE(S):</w:t>
            </w:r>
          </w:p>
          <w:p w:rsidR="00DB594F" w:rsidRDefault="00DB594F">
            <w:pPr>
              <w:spacing w:after="0" w:line="240" w:lineRule="auto"/>
            </w:pPr>
          </w:p>
        </w:tc>
        <w:tc>
          <w:tcPr>
            <w:tcW w:w="8613" w:type="dxa"/>
            <w:gridSpan w:val="5"/>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DB594F" w:rsidRDefault="00CB13F5">
            <w:pPr>
              <w:spacing w:after="0" w:line="240" w:lineRule="auto"/>
            </w:pPr>
            <w:r>
              <w:rPr>
                <w:rFonts w:ascii="Arial" w:eastAsia="Arial" w:hAnsi="Arial" w:cs="Arial"/>
                <w:b/>
                <w:sz w:val="24"/>
              </w:rPr>
              <w:t xml:space="preserve">NONE </w:t>
            </w:r>
          </w:p>
        </w:tc>
      </w:tr>
      <w:tr w:rsidR="00DB594F">
        <w:tblPrEx>
          <w:tblCellMar>
            <w:top w:w="0" w:type="dxa"/>
            <w:bottom w:w="0" w:type="dxa"/>
          </w:tblCellMar>
        </w:tblPrEx>
        <w:trPr>
          <w:trHeight w:val="1"/>
        </w:trPr>
        <w:tc>
          <w:tcPr>
            <w:tcW w:w="268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DB594F" w:rsidRDefault="00CB13F5">
            <w:pPr>
              <w:spacing w:after="0" w:line="240" w:lineRule="auto"/>
              <w:rPr>
                <w:rFonts w:ascii="Arial" w:eastAsia="Arial" w:hAnsi="Arial" w:cs="Arial"/>
                <w:b/>
                <w:sz w:val="24"/>
              </w:rPr>
            </w:pPr>
            <w:r>
              <w:rPr>
                <w:rFonts w:ascii="Arial" w:eastAsia="Arial" w:hAnsi="Arial" w:cs="Arial"/>
                <w:b/>
                <w:sz w:val="24"/>
              </w:rPr>
              <w:t>HOURS/WEEK:</w:t>
            </w:r>
          </w:p>
          <w:p w:rsidR="00DB594F" w:rsidRDefault="00DB594F">
            <w:pPr>
              <w:spacing w:after="0" w:line="240" w:lineRule="auto"/>
            </w:pPr>
          </w:p>
        </w:tc>
        <w:tc>
          <w:tcPr>
            <w:tcW w:w="8613" w:type="dxa"/>
            <w:gridSpan w:val="5"/>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DB594F" w:rsidRDefault="00CB13F5">
            <w:pPr>
              <w:spacing w:after="0" w:line="240" w:lineRule="auto"/>
              <w:jc w:val="both"/>
            </w:pPr>
            <w:r>
              <w:rPr>
                <w:rFonts w:ascii="Arial" w:eastAsia="Arial" w:hAnsi="Arial" w:cs="Arial"/>
                <w:b/>
                <w:sz w:val="24"/>
              </w:rPr>
              <w:t>3</w:t>
            </w:r>
          </w:p>
        </w:tc>
      </w:tr>
      <w:tr w:rsidR="00DB594F">
        <w:tblPrEx>
          <w:tblCellMar>
            <w:top w:w="0" w:type="dxa"/>
            <w:bottom w:w="0" w:type="dxa"/>
          </w:tblCellMar>
        </w:tblPrEx>
        <w:trPr>
          <w:trHeight w:val="1"/>
        </w:trPr>
        <w:tc>
          <w:tcPr>
            <w:tcW w:w="11293" w:type="dxa"/>
            <w:gridSpan w:val="6"/>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DB594F" w:rsidRDefault="00DB594F">
            <w:pPr>
              <w:keepNext/>
              <w:tabs>
                <w:tab w:val="center" w:pos="4560"/>
              </w:tabs>
              <w:spacing w:after="0" w:line="240" w:lineRule="auto"/>
              <w:jc w:val="center"/>
              <w:rPr>
                <w:rFonts w:ascii="Arial" w:eastAsia="Arial" w:hAnsi="Arial" w:cs="Arial"/>
                <w:b/>
                <w:sz w:val="24"/>
              </w:rPr>
            </w:pPr>
          </w:p>
          <w:p w:rsidR="00DB594F" w:rsidRDefault="00CB13F5">
            <w:pPr>
              <w:keepNext/>
              <w:tabs>
                <w:tab w:val="center" w:pos="4560"/>
              </w:tabs>
              <w:spacing w:after="0" w:line="240" w:lineRule="auto"/>
              <w:jc w:val="center"/>
              <w:rPr>
                <w:rFonts w:ascii="Arial" w:eastAsia="Arial" w:hAnsi="Arial" w:cs="Arial"/>
                <w:b/>
                <w:sz w:val="24"/>
              </w:rPr>
            </w:pPr>
            <w:r>
              <w:rPr>
                <w:rFonts w:ascii="Arial" w:eastAsia="Arial" w:hAnsi="Arial" w:cs="Arial"/>
                <w:b/>
                <w:sz w:val="24"/>
              </w:rPr>
              <w:t>Copyright ©2014 The Sault College of Applied Arts &amp; Technology</w:t>
            </w:r>
          </w:p>
          <w:p w:rsidR="00DB594F" w:rsidRDefault="00CB13F5">
            <w:pPr>
              <w:tabs>
                <w:tab w:val="center" w:pos="4560"/>
              </w:tabs>
              <w:spacing w:after="0" w:line="240" w:lineRule="auto"/>
              <w:jc w:val="center"/>
              <w:rPr>
                <w:rFonts w:ascii="Arial" w:eastAsia="Arial" w:hAnsi="Arial" w:cs="Arial"/>
                <w:i/>
                <w:sz w:val="24"/>
              </w:rPr>
            </w:pPr>
            <w:r>
              <w:rPr>
                <w:rFonts w:ascii="Arial" w:eastAsia="Arial" w:hAnsi="Arial" w:cs="Arial"/>
                <w:i/>
                <w:sz w:val="24"/>
              </w:rPr>
              <w:t>Reproduction of this document by any means, in whole or in part, without prior</w:t>
            </w:r>
          </w:p>
          <w:p w:rsidR="00DB594F" w:rsidRDefault="00CB13F5">
            <w:pPr>
              <w:keepNext/>
              <w:tabs>
                <w:tab w:val="center" w:pos="4560"/>
              </w:tabs>
              <w:spacing w:after="0" w:line="240" w:lineRule="auto"/>
              <w:jc w:val="center"/>
            </w:pPr>
            <w:r>
              <w:rPr>
                <w:rFonts w:ascii="Arial" w:eastAsia="Arial" w:hAnsi="Arial" w:cs="Arial"/>
                <w:i/>
                <w:sz w:val="24"/>
              </w:rPr>
              <w:t>Written permission of Sault College of Applied Arts &amp; Technology is prohibited.</w:t>
            </w:r>
          </w:p>
        </w:tc>
      </w:tr>
      <w:tr w:rsidR="00DB594F">
        <w:tblPrEx>
          <w:tblCellMar>
            <w:top w:w="0" w:type="dxa"/>
            <w:bottom w:w="0" w:type="dxa"/>
          </w:tblCellMar>
        </w:tblPrEx>
        <w:trPr>
          <w:trHeight w:val="1"/>
        </w:trPr>
        <w:tc>
          <w:tcPr>
            <w:tcW w:w="11293" w:type="dxa"/>
            <w:gridSpan w:val="6"/>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DB594F" w:rsidRDefault="00CB13F5">
            <w:pPr>
              <w:keepNext/>
              <w:tabs>
                <w:tab w:val="center" w:pos="4560"/>
              </w:tabs>
              <w:spacing w:after="0" w:line="240" w:lineRule="auto"/>
              <w:ind w:right="-108"/>
              <w:jc w:val="center"/>
              <w:rPr>
                <w:rFonts w:ascii="Arial" w:eastAsia="Arial" w:hAnsi="Arial" w:cs="Arial"/>
                <w:b/>
                <w:i/>
                <w:sz w:val="23"/>
              </w:rPr>
            </w:pPr>
            <w:r>
              <w:rPr>
                <w:rFonts w:ascii="Arial" w:eastAsia="Arial" w:hAnsi="Arial" w:cs="Arial"/>
                <w:b/>
                <w:i/>
                <w:sz w:val="23"/>
              </w:rPr>
              <w:t xml:space="preserve">For additional information, please contact Ryan Namespetra, </w:t>
            </w:r>
          </w:p>
          <w:p w:rsidR="00DB594F" w:rsidRDefault="00CB13F5">
            <w:pPr>
              <w:keepNext/>
              <w:tabs>
                <w:tab w:val="center" w:pos="4560"/>
              </w:tabs>
              <w:spacing w:after="0" w:line="240" w:lineRule="auto"/>
              <w:ind w:right="-108"/>
              <w:jc w:val="center"/>
            </w:pPr>
            <w:r>
              <w:rPr>
                <w:rFonts w:ascii="Arial" w:eastAsia="Arial" w:hAnsi="Arial" w:cs="Arial"/>
                <w:b/>
                <w:i/>
                <w:sz w:val="23"/>
              </w:rPr>
              <w:t>Environment/Design/Business</w:t>
            </w:r>
          </w:p>
        </w:tc>
      </w:tr>
      <w:tr w:rsidR="00DB594F">
        <w:tblPrEx>
          <w:tblCellMar>
            <w:top w:w="0" w:type="dxa"/>
            <w:bottom w:w="0" w:type="dxa"/>
          </w:tblCellMar>
        </w:tblPrEx>
        <w:trPr>
          <w:trHeight w:val="1"/>
        </w:trPr>
        <w:tc>
          <w:tcPr>
            <w:tcW w:w="11293" w:type="dxa"/>
            <w:gridSpan w:val="6"/>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DB594F" w:rsidRDefault="00CB13F5">
            <w:pPr>
              <w:tabs>
                <w:tab w:val="center" w:pos="4560"/>
              </w:tabs>
              <w:spacing w:after="0" w:line="240" w:lineRule="auto"/>
              <w:jc w:val="center"/>
            </w:pPr>
            <w:r>
              <w:rPr>
                <w:rFonts w:ascii="Arial" w:eastAsia="Arial" w:hAnsi="Arial" w:cs="Arial"/>
                <w:b/>
                <w:i/>
                <w:sz w:val="24"/>
              </w:rPr>
              <w:t>(705) 759-2554</w:t>
            </w:r>
          </w:p>
        </w:tc>
      </w:tr>
      <w:tr w:rsidR="00DB594F">
        <w:tblPrEx>
          <w:tblCellMar>
            <w:top w:w="0" w:type="dxa"/>
            <w:bottom w:w="0" w:type="dxa"/>
          </w:tblCellMar>
        </w:tblPrEx>
        <w:trPr>
          <w:trHeight w:val="1"/>
        </w:trPr>
        <w:tc>
          <w:tcPr>
            <w:tcW w:w="11293" w:type="dxa"/>
            <w:gridSpan w:val="6"/>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DB594F" w:rsidRDefault="00DB594F">
            <w:pPr>
              <w:tabs>
                <w:tab w:val="center" w:pos="4560"/>
              </w:tabs>
              <w:spacing w:after="0" w:line="240" w:lineRule="auto"/>
              <w:jc w:val="center"/>
              <w:rPr>
                <w:rFonts w:ascii="Calibri" w:eastAsia="Calibri" w:hAnsi="Calibri" w:cs="Calibri"/>
              </w:rPr>
            </w:pPr>
          </w:p>
        </w:tc>
      </w:tr>
    </w:tbl>
    <w:p w:rsidR="00DB594F" w:rsidRDefault="00DB594F">
      <w:pPr>
        <w:tabs>
          <w:tab w:val="center" w:pos="4560"/>
        </w:tabs>
        <w:spacing w:after="0" w:line="240" w:lineRule="auto"/>
        <w:rPr>
          <w:rFonts w:ascii="Arial" w:eastAsia="Arial" w:hAnsi="Arial" w:cs="Arial"/>
          <w:i/>
          <w:sz w:val="24"/>
        </w:rPr>
      </w:pPr>
    </w:p>
    <w:tbl>
      <w:tblPr>
        <w:tblW w:w="0" w:type="auto"/>
        <w:tblInd w:w="98" w:type="dxa"/>
        <w:tblCellMar>
          <w:left w:w="10" w:type="dxa"/>
          <w:right w:w="10" w:type="dxa"/>
        </w:tblCellMar>
        <w:tblLook w:val="0000" w:firstRow="0" w:lastRow="0" w:firstColumn="0" w:lastColumn="0" w:noHBand="0" w:noVBand="0"/>
      </w:tblPr>
      <w:tblGrid>
        <w:gridCol w:w="675"/>
        <w:gridCol w:w="8181"/>
      </w:tblGrid>
      <w:tr w:rsidR="00DB594F">
        <w:tblPrEx>
          <w:tblCellMar>
            <w:top w:w="0" w:type="dxa"/>
            <w:bottom w:w="0" w:type="dxa"/>
          </w:tblCellMar>
        </w:tblPrEx>
        <w:trPr>
          <w:cantSplit/>
          <w:trHeight w:val="1"/>
        </w:trPr>
        <w:tc>
          <w:tcPr>
            <w:tcW w:w="67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CB13F5">
            <w:pPr>
              <w:spacing w:after="0" w:line="240" w:lineRule="auto"/>
            </w:pPr>
            <w:r>
              <w:rPr>
                <w:rFonts w:ascii="Arial" w:eastAsia="Arial" w:hAnsi="Arial" w:cs="Arial"/>
                <w:b/>
                <w:sz w:val="24"/>
              </w:rPr>
              <w:t>I.</w:t>
            </w:r>
          </w:p>
        </w:tc>
        <w:tc>
          <w:tcPr>
            <w:tcW w:w="818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CB13F5">
            <w:pPr>
              <w:spacing w:after="0" w:line="240" w:lineRule="auto"/>
              <w:rPr>
                <w:rFonts w:ascii="Arial" w:eastAsia="Arial" w:hAnsi="Arial" w:cs="Arial"/>
                <w:sz w:val="24"/>
              </w:rPr>
            </w:pPr>
            <w:r>
              <w:rPr>
                <w:rFonts w:ascii="Arial" w:eastAsia="Arial" w:hAnsi="Arial" w:cs="Arial"/>
                <w:b/>
                <w:sz w:val="24"/>
              </w:rPr>
              <w:t>COURSE DESCRIPTION:</w:t>
            </w:r>
            <w:r>
              <w:rPr>
                <w:rFonts w:ascii="Arial" w:eastAsia="Arial" w:hAnsi="Arial" w:cs="Arial"/>
                <w:sz w:val="20"/>
              </w:rPr>
              <w:t xml:space="preserve"> </w:t>
            </w:r>
            <w:r>
              <w:rPr>
                <w:rFonts w:ascii="Arial" w:eastAsia="Arial" w:hAnsi="Arial" w:cs="Arial"/>
                <w:sz w:val="24"/>
              </w:rPr>
              <w:t>This course focuses specifically on inspection and compliance monitoring sections of Provincial and Federal legislation, and includes topics relating to designing an inspection and compliance plan, choosing appropriate sampling techniques and deciding on d</w:t>
            </w:r>
            <w:r>
              <w:rPr>
                <w:rFonts w:ascii="Arial" w:eastAsia="Arial" w:hAnsi="Arial" w:cs="Arial"/>
                <w:sz w:val="24"/>
              </w:rPr>
              <w:t>ocumentation requirements.  The application of recent due diligence court decisions will be analyzed both from a government, First Nations and private industry perspective</w:t>
            </w:r>
          </w:p>
          <w:p w:rsidR="00DB594F" w:rsidRDefault="00DB594F">
            <w:pPr>
              <w:spacing w:after="0" w:line="240" w:lineRule="auto"/>
            </w:pPr>
          </w:p>
        </w:tc>
      </w:tr>
    </w:tbl>
    <w:p w:rsidR="00DB594F" w:rsidRDefault="00DB594F">
      <w:pPr>
        <w:spacing w:after="0" w:line="240" w:lineRule="auto"/>
        <w:rPr>
          <w:rFonts w:ascii="Times New Roman" w:eastAsia="Times New Roman" w:hAnsi="Times New Roman" w:cs="Times New Roman"/>
          <w:b/>
          <w:color w:val="FF0000"/>
          <w:sz w:val="24"/>
        </w:rPr>
      </w:pPr>
    </w:p>
    <w:tbl>
      <w:tblPr>
        <w:tblW w:w="0" w:type="auto"/>
        <w:tblInd w:w="98" w:type="dxa"/>
        <w:tblCellMar>
          <w:left w:w="10" w:type="dxa"/>
          <w:right w:w="10" w:type="dxa"/>
        </w:tblCellMar>
        <w:tblLook w:val="0000" w:firstRow="0" w:lastRow="0" w:firstColumn="0" w:lastColumn="0" w:noHBand="0" w:noVBand="0"/>
      </w:tblPr>
      <w:tblGrid>
        <w:gridCol w:w="698"/>
        <w:gridCol w:w="587"/>
        <w:gridCol w:w="8193"/>
      </w:tblGrid>
      <w:tr w:rsidR="00DB594F">
        <w:tblPrEx>
          <w:tblCellMar>
            <w:top w:w="0" w:type="dxa"/>
            <w:bottom w:w="0" w:type="dxa"/>
          </w:tblCellMar>
        </w:tblPrEx>
        <w:trPr>
          <w:cantSplit/>
        </w:trPr>
        <w:tc>
          <w:tcPr>
            <w:tcW w:w="70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CB13F5">
            <w:pPr>
              <w:spacing w:after="0" w:line="240" w:lineRule="auto"/>
            </w:pPr>
            <w:r>
              <w:rPr>
                <w:rFonts w:ascii="Arial" w:eastAsia="Arial" w:hAnsi="Arial" w:cs="Arial"/>
                <w:b/>
                <w:sz w:val="24"/>
              </w:rPr>
              <w:t>II.</w:t>
            </w:r>
          </w:p>
        </w:tc>
        <w:tc>
          <w:tcPr>
            <w:tcW w:w="8822"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CB13F5">
            <w:pPr>
              <w:spacing w:after="0" w:line="240" w:lineRule="auto"/>
              <w:rPr>
                <w:rFonts w:ascii="Arial" w:eastAsia="Arial" w:hAnsi="Arial" w:cs="Arial"/>
                <w:b/>
                <w:sz w:val="24"/>
              </w:rPr>
            </w:pPr>
            <w:r>
              <w:rPr>
                <w:rFonts w:ascii="Arial" w:eastAsia="Arial" w:hAnsi="Arial" w:cs="Arial"/>
                <w:b/>
                <w:sz w:val="24"/>
              </w:rPr>
              <w:t>LEARNING OUTCOMES AND ELEMENTS OF THE PERFORMANCE:</w:t>
            </w:r>
          </w:p>
          <w:p w:rsidR="00DB594F" w:rsidRDefault="00DB594F">
            <w:pPr>
              <w:spacing w:after="0" w:line="240" w:lineRule="auto"/>
            </w:pPr>
          </w:p>
        </w:tc>
      </w:tr>
      <w:tr w:rsidR="00DB594F">
        <w:tblPrEx>
          <w:tblCellMar>
            <w:top w:w="0" w:type="dxa"/>
            <w:bottom w:w="0" w:type="dxa"/>
          </w:tblCellMar>
        </w:tblPrEx>
        <w:tc>
          <w:tcPr>
            <w:tcW w:w="70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DB594F">
            <w:pPr>
              <w:spacing w:after="0" w:line="240" w:lineRule="auto"/>
              <w:rPr>
                <w:rFonts w:ascii="Calibri" w:eastAsia="Calibri" w:hAnsi="Calibri" w:cs="Calibri"/>
              </w:rPr>
            </w:pPr>
          </w:p>
        </w:tc>
        <w:tc>
          <w:tcPr>
            <w:tcW w:w="8822"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CB13F5">
            <w:pPr>
              <w:spacing w:after="0" w:line="240" w:lineRule="auto"/>
            </w:pPr>
            <w:r>
              <w:rPr>
                <w:rFonts w:ascii="Arial" w:eastAsia="Arial" w:hAnsi="Arial" w:cs="Arial"/>
                <w:sz w:val="24"/>
              </w:rPr>
              <w:t>Upon successful completion of this course, the student will demonstrate the ability to:</w:t>
            </w:r>
          </w:p>
        </w:tc>
      </w:tr>
      <w:tr w:rsidR="00DB594F">
        <w:tblPrEx>
          <w:tblCellMar>
            <w:top w:w="0" w:type="dxa"/>
            <w:bottom w:w="0" w:type="dxa"/>
          </w:tblCellMar>
        </w:tblPrEx>
        <w:tc>
          <w:tcPr>
            <w:tcW w:w="70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DB594F">
            <w:pPr>
              <w:spacing w:after="0" w:line="240" w:lineRule="auto"/>
              <w:rPr>
                <w:rFonts w:ascii="Calibri" w:eastAsia="Calibri" w:hAnsi="Calibri" w:cs="Calibri"/>
              </w:rPr>
            </w:pPr>
          </w:p>
        </w:tc>
        <w:tc>
          <w:tcPr>
            <w:tcW w:w="58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CB13F5">
            <w:pPr>
              <w:spacing w:after="0" w:line="240" w:lineRule="auto"/>
            </w:pPr>
            <w:r>
              <w:rPr>
                <w:rFonts w:ascii="Arial" w:eastAsia="Arial" w:hAnsi="Arial" w:cs="Arial"/>
                <w:sz w:val="24"/>
              </w:rPr>
              <w:t>1.</w:t>
            </w:r>
          </w:p>
        </w:tc>
        <w:tc>
          <w:tcPr>
            <w:tcW w:w="823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CB13F5">
            <w:pPr>
              <w:keepNext/>
              <w:spacing w:after="0" w:line="240" w:lineRule="auto"/>
              <w:ind w:left="18" w:hanging="18"/>
              <w:rPr>
                <w:rFonts w:ascii="Times New Roman" w:eastAsia="Times New Roman" w:hAnsi="Times New Roman" w:cs="Times New Roman"/>
                <w:b/>
                <w:sz w:val="24"/>
              </w:rPr>
            </w:pPr>
            <w:r>
              <w:rPr>
                <w:rFonts w:ascii="Times New Roman" w:eastAsia="Times New Roman" w:hAnsi="Times New Roman" w:cs="Times New Roman"/>
                <w:b/>
                <w:sz w:val="24"/>
              </w:rPr>
              <w:t xml:space="preserve">Display a knowledge of Ontario’s Investigation Inspection and Enforcement Compliance Code of Professionalism </w:t>
            </w:r>
          </w:p>
          <w:p w:rsidR="00DB594F" w:rsidRDefault="00DB594F">
            <w:pPr>
              <w:spacing w:after="0" w:line="240" w:lineRule="auto"/>
            </w:pPr>
          </w:p>
        </w:tc>
      </w:tr>
      <w:tr w:rsidR="00DB594F">
        <w:tblPrEx>
          <w:tblCellMar>
            <w:top w:w="0" w:type="dxa"/>
            <w:bottom w:w="0" w:type="dxa"/>
          </w:tblCellMar>
        </w:tblPrEx>
        <w:tc>
          <w:tcPr>
            <w:tcW w:w="70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DB594F">
            <w:pPr>
              <w:spacing w:after="0" w:line="240" w:lineRule="auto"/>
              <w:rPr>
                <w:rFonts w:ascii="Calibri" w:eastAsia="Calibri" w:hAnsi="Calibri" w:cs="Calibri"/>
              </w:rPr>
            </w:pPr>
          </w:p>
        </w:tc>
        <w:tc>
          <w:tcPr>
            <w:tcW w:w="58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DB594F">
            <w:pPr>
              <w:spacing w:after="0" w:line="240" w:lineRule="auto"/>
              <w:rPr>
                <w:rFonts w:ascii="Calibri" w:eastAsia="Calibri" w:hAnsi="Calibri" w:cs="Calibri"/>
              </w:rPr>
            </w:pPr>
          </w:p>
        </w:tc>
        <w:tc>
          <w:tcPr>
            <w:tcW w:w="823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CB13F5">
            <w:pPr>
              <w:spacing w:after="0" w:line="240" w:lineRule="auto"/>
              <w:rPr>
                <w:rFonts w:ascii="Arial" w:eastAsia="Arial" w:hAnsi="Arial" w:cs="Arial"/>
                <w:sz w:val="24"/>
              </w:rPr>
            </w:pPr>
            <w:r>
              <w:rPr>
                <w:rFonts w:ascii="Arial" w:eastAsia="Arial" w:hAnsi="Arial" w:cs="Arial"/>
                <w:sz w:val="24"/>
                <w:u w:val="single"/>
              </w:rPr>
              <w:t>Potential Elements of the Performance</w:t>
            </w:r>
            <w:r>
              <w:rPr>
                <w:rFonts w:ascii="Arial" w:eastAsia="Arial" w:hAnsi="Arial" w:cs="Arial"/>
                <w:sz w:val="24"/>
              </w:rPr>
              <w:t>:</w:t>
            </w:r>
          </w:p>
          <w:p w:rsidR="00DB594F" w:rsidRDefault="00DB594F">
            <w:pPr>
              <w:spacing w:after="0" w:line="240" w:lineRule="auto"/>
              <w:rPr>
                <w:rFonts w:ascii="Arial" w:eastAsia="Arial" w:hAnsi="Arial" w:cs="Arial"/>
                <w:sz w:val="24"/>
              </w:rPr>
            </w:pPr>
          </w:p>
          <w:p w:rsidR="00DB594F" w:rsidRDefault="00CB13F5">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hanging="360"/>
              <w:rPr>
                <w:rFonts w:ascii="Arial" w:eastAsia="Arial" w:hAnsi="Arial" w:cs="Arial"/>
                <w:sz w:val="24"/>
              </w:rPr>
            </w:pPr>
            <w:r>
              <w:rPr>
                <w:rFonts w:ascii="Arial" w:eastAsia="Arial" w:hAnsi="Arial" w:cs="Arial"/>
                <w:sz w:val="24"/>
              </w:rPr>
              <w:t>Understand the impact of inspection activities on clients, businesses and plant operations</w:t>
            </w:r>
          </w:p>
          <w:p w:rsidR="00DB594F" w:rsidRDefault="00CB13F5">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hanging="360"/>
              <w:rPr>
                <w:rFonts w:ascii="Arial" w:eastAsia="Arial" w:hAnsi="Arial" w:cs="Arial"/>
                <w:sz w:val="24"/>
              </w:rPr>
            </w:pPr>
            <w:r>
              <w:rPr>
                <w:rFonts w:ascii="Arial" w:eastAsia="Arial" w:hAnsi="Arial" w:cs="Arial"/>
                <w:sz w:val="24"/>
              </w:rPr>
              <w:t>Understand the powers related to  and the consequences  of inspection and enforcement actions</w:t>
            </w:r>
          </w:p>
          <w:p w:rsidR="00DB594F" w:rsidRDefault="00CB13F5">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hanging="360"/>
              <w:rPr>
                <w:rFonts w:ascii="Arial" w:eastAsia="Arial" w:hAnsi="Arial" w:cs="Arial"/>
                <w:sz w:val="24"/>
              </w:rPr>
            </w:pPr>
            <w:r>
              <w:rPr>
                <w:rFonts w:ascii="Arial" w:eastAsia="Arial" w:hAnsi="Arial" w:cs="Arial"/>
                <w:sz w:val="24"/>
              </w:rPr>
              <w:t>Develop a level of expertise related to timely and thorough public and customer response.</w:t>
            </w:r>
          </w:p>
          <w:p w:rsidR="00DB594F" w:rsidRDefault="00CB13F5">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hanging="360"/>
              <w:rPr>
                <w:rFonts w:ascii="Arial" w:eastAsia="Arial" w:hAnsi="Arial" w:cs="Arial"/>
                <w:sz w:val="24"/>
              </w:rPr>
            </w:pPr>
            <w:r>
              <w:rPr>
                <w:rFonts w:ascii="Arial" w:eastAsia="Arial" w:hAnsi="Arial" w:cs="Arial"/>
                <w:sz w:val="24"/>
              </w:rPr>
              <w:t>Understand the importance of preparation and safety related to inspection site visits.</w:t>
            </w:r>
          </w:p>
          <w:p w:rsidR="00DB594F" w:rsidRDefault="00DB59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Arial" w:hAnsi="Arial" w:cs="Arial"/>
                <w:sz w:val="24"/>
              </w:rPr>
            </w:pPr>
          </w:p>
          <w:p w:rsidR="00DB594F" w:rsidRPr="00CB13F5" w:rsidRDefault="00CB13F5">
            <w:pPr>
              <w:tabs>
                <w:tab w:val="left" w:pos="360"/>
              </w:tabs>
              <w:spacing w:after="0" w:line="240" w:lineRule="auto"/>
              <w:rPr>
                <w:rFonts w:ascii="Arial" w:eastAsia="Arial" w:hAnsi="Arial" w:cs="Arial"/>
                <w:i/>
                <w:sz w:val="24"/>
              </w:rPr>
            </w:pPr>
            <w:r>
              <w:rPr>
                <w:rFonts w:ascii="Arial" w:eastAsia="Arial" w:hAnsi="Arial" w:cs="Arial"/>
                <w:i/>
                <w:sz w:val="24"/>
              </w:rPr>
              <w:t>This learning outcome will constitute approximately   5% of the course’s grade</w:t>
            </w:r>
          </w:p>
          <w:p w:rsidR="00DB594F" w:rsidRDefault="00DB594F">
            <w:pPr>
              <w:tabs>
                <w:tab w:val="left" w:pos="360"/>
              </w:tabs>
              <w:spacing w:after="0" w:line="240" w:lineRule="auto"/>
              <w:rPr>
                <w:rFonts w:ascii="Arial" w:eastAsia="Arial" w:hAnsi="Arial" w:cs="Arial"/>
                <w:sz w:val="24"/>
              </w:rPr>
            </w:pPr>
          </w:p>
          <w:p w:rsidR="00DB594F" w:rsidRDefault="00DB594F">
            <w:pPr>
              <w:tabs>
                <w:tab w:val="left" w:pos="360"/>
              </w:tabs>
              <w:spacing w:after="0" w:line="240" w:lineRule="auto"/>
            </w:pPr>
          </w:p>
        </w:tc>
      </w:tr>
      <w:tr w:rsidR="00DB594F">
        <w:tblPrEx>
          <w:tblCellMar>
            <w:top w:w="0" w:type="dxa"/>
            <w:bottom w:w="0" w:type="dxa"/>
          </w:tblCellMar>
        </w:tblPrEx>
        <w:tc>
          <w:tcPr>
            <w:tcW w:w="70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DB594F">
            <w:pPr>
              <w:spacing w:after="0" w:line="240" w:lineRule="auto"/>
              <w:rPr>
                <w:rFonts w:ascii="Times New Roman" w:eastAsia="Times New Roman" w:hAnsi="Times New Roman" w:cs="Times New Roman"/>
                <w:b/>
                <w:sz w:val="24"/>
              </w:rPr>
            </w:pPr>
          </w:p>
          <w:p w:rsidR="00DB594F" w:rsidRDefault="00DB594F">
            <w:pPr>
              <w:spacing w:after="0" w:line="240" w:lineRule="auto"/>
            </w:pPr>
          </w:p>
        </w:tc>
        <w:tc>
          <w:tcPr>
            <w:tcW w:w="58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CB13F5">
            <w:pPr>
              <w:spacing w:after="0" w:line="240" w:lineRule="auto"/>
            </w:pPr>
            <w:r>
              <w:rPr>
                <w:rFonts w:ascii="Arial" w:eastAsia="Arial" w:hAnsi="Arial" w:cs="Arial"/>
                <w:sz w:val="24"/>
              </w:rPr>
              <w:t>2.</w:t>
            </w:r>
          </w:p>
        </w:tc>
        <w:tc>
          <w:tcPr>
            <w:tcW w:w="823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CB13F5">
            <w:pPr>
              <w:keepNext/>
              <w:spacing w:after="0" w:line="240" w:lineRule="auto"/>
              <w:ind w:left="18" w:hanging="18"/>
            </w:pPr>
            <w:r>
              <w:rPr>
                <w:rFonts w:ascii="Times New Roman" w:eastAsia="Times New Roman" w:hAnsi="Times New Roman" w:cs="Times New Roman"/>
                <w:sz w:val="24"/>
              </w:rPr>
              <w:t xml:space="preserve"> </w:t>
            </w:r>
            <w:r>
              <w:rPr>
                <w:rFonts w:ascii="Times New Roman" w:eastAsia="Times New Roman" w:hAnsi="Times New Roman" w:cs="Times New Roman"/>
                <w:b/>
                <w:sz w:val="24"/>
              </w:rPr>
              <w:t>Display a strong knowledge of Canadian and Ontario Environmental Control Legislation in context of inspection activities.</w:t>
            </w:r>
          </w:p>
        </w:tc>
      </w:tr>
      <w:tr w:rsidR="00DB594F">
        <w:tblPrEx>
          <w:tblCellMar>
            <w:top w:w="0" w:type="dxa"/>
            <w:bottom w:w="0" w:type="dxa"/>
          </w:tblCellMar>
        </w:tblPrEx>
        <w:tc>
          <w:tcPr>
            <w:tcW w:w="70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DB594F">
            <w:pPr>
              <w:spacing w:after="0" w:line="240" w:lineRule="auto"/>
              <w:rPr>
                <w:rFonts w:ascii="Calibri" w:eastAsia="Calibri" w:hAnsi="Calibri" w:cs="Calibri"/>
              </w:rPr>
            </w:pPr>
          </w:p>
        </w:tc>
        <w:tc>
          <w:tcPr>
            <w:tcW w:w="58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DB594F">
            <w:pPr>
              <w:spacing w:after="0" w:line="240" w:lineRule="auto"/>
              <w:rPr>
                <w:rFonts w:ascii="Arial" w:eastAsia="Arial" w:hAnsi="Arial" w:cs="Arial"/>
                <w:sz w:val="24"/>
              </w:rPr>
            </w:pPr>
          </w:p>
          <w:p w:rsidR="00DB594F" w:rsidRDefault="00DB594F">
            <w:pPr>
              <w:spacing w:after="0" w:line="240" w:lineRule="auto"/>
              <w:rPr>
                <w:rFonts w:ascii="Arial" w:eastAsia="Arial" w:hAnsi="Arial" w:cs="Arial"/>
                <w:sz w:val="24"/>
              </w:rPr>
            </w:pPr>
          </w:p>
          <w:p w:rsidR="00DB594F" w:rsidRDefault="00DB594F">
            <w:pPr>
              <w:spacing w:after="0" w:line="240" w:lineRule="auto"/>
              <w:rPr>
                <w:rFonts w:ascii="Arial" w:eastAsia="Arial" w:hAnsi="Arial" w:cs="Arial"/>
                <w:sz w:val="24"/>
              </w:rPr>
            </w:pPr>
          </w:p>
          <w:p w:rsidR="00DB594F" w:rsidRDefault="00DB594F">
            <w:pPr>
              <w:spacing w:after="0" w:line="240" w:lineRule="auto"/>
              <w:rPr>
                <w:rFonts w:ascii="Arial" w:eastAsia="Arial" w:hAnsi="Arial" w:cs="Arial"/>
                <w:sz w:val="24"/>
              </w:rPr>
            </w:pPr>
          </w:p>
          <w:p w:rsidR="00DB594F" w:rsidRDefault="00DB594F">
            <w:pPr>
              <w:spacing w:after="0" w:line="240" w:lineRule="auto"/>
              <w:rPr>
                <w:rFonts w:ascii="Arial" w:eastAsia="Arial" w:hAnsi="Arial" w:cs="Arial"/>
                <w:sz w:val="24"/>
              </w:rPr>
            </w:pPr>
          </w:p>
          <w:p w:rsidR="00DB594F" w:rsidRDefault="00DB594F">
            <w:pPr>
              <w:spacing w:after="0" w:line="240" w:lineRule="auto"/>
              <w:rPr>
                <w:rFonts w:ascii="Arial" w:eastAsia="Arial" w:hAnsi="Arial" w:cs="Arial"/>
                <w:sz w:val="24"/>
              </w:rPr>
            </w:pPr>
          </w:p>
          <w:p w:rsidR="00DB594F" w:rsidRDefault="00DB594F">
            <w:pPr>
              <w:spacing w:after="0" w:line="240" w:lineRule="auto"/>
              <w:rPr>
                <w:rFonts w:ascii="Arial" w:eastAsia="Arial" w:hAnsi="Arial" w:cs="Arial"/>
                <w:sz w:val="24"/>
              </w:rPr>
            </w:pPr>
          </w:p>
          <w:p w:rsidR="00DB594F" w:rsidRDefault="00DB594F">
            <w:pPr>
              <w:spacing w:after="0" w:line="240" w:lineRule="auto"/>
              <w:rPr>
                <w:rFonts w:ascii="Arial" w:eastAsia="Arial" w:hAnsi="Arial" w:cs="Arial"/>
                <w:sz w:val="24"/>
              </w:rPr>
            </w:pPr>
          </w:p>
          <w:p w:rsidR="00DB594F" w:rsidRDefault="00DB594F">
            <w:pPr>
              <w:spacing w:after="0" w:line="240" w:lineRule="auto"/>
              <w:rPr>
                <w:rFonts w:ascii="Arial" w:eastAsia="Arial" w:hAnsi="Arial" w:cs="Arial"/>
                <w:sz w:val="24"/>
              </w:rPr>
            </w:pPr>
          </w:p>
          <w:p w:rsidR="00DB594F" w:rsidRDefault="00DB594F">
            <w:pPr>
              <w:spacing w:after="0" w:line="240" w:lineRule="auto"/>
              <w:rPr>
                <w:rFonts w:ascii="Arial" w:eastAsia="Arial" w:hAnsi="Arial" w:cs="Arial"/>
                <w:sz w:val="24"/>
              </w:rPr>
            </w:pPr>
          </w:p>
          <w:p w:rsidR="00DB594F" w:rsidRDefault="00DB594F">
            <w:pPr>
              <w:spacing w:after="0" w:line="240" w:lineRule="auto"/>
            </w:pPr>
          </w:p>
        </w:tc>
        <w:tc>
          <w:tcPr>
            <w:tcW w:w="823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CB13F5">
            <w:pPr>
              <w:spacing w:after="0" w:line="240" w:lineRule="auto"/>
              <w:rPr>
                <w:rFonts w:ascii="Arial" w:eastAsia="Arial" w:hAnsi="Arial" w:cs="Arial"/>
                <w:sz w:val="24"/>
              </w:rPr>
            </w:pPr>
            <w:r>
              <w:rPr>
                <w:rFonts w:ascii="Arial" w:eastAsia="Arial" w:hAnsi="Arial" w:cs="Arial"/>
                <w:sz w:val="24"/>
                <w:u w:val="single"/>
              </w:rPr>
              <w:t>Potential Elements of the Performance</w:t>
            </w:r>
            <w:r>
              <w:rPr>
                <w:rFonts w:ascii="Arial" w:eastAsia="Arial" w:hAnsi="Arial" w:cs="Arial"/>
                <w:sz w:val="24"/>
              </w:rPr>
              <w:t>:</w:t>
            </w:r>
          </w:p>
          <w:p w:rsidR="00DB594F" w:rsidRDefault="00DB594F">
            <w:pPr>
              <w:spacing w:after="0" w:line="240" w:lineRule="auto"/>
              <w:rPr>
                <w:rFonts w:ascii="Arial" w:eastAsia="Arial" w:hAnsi="Arial" w:cs="Arial"/>
                <w:sz w:val="24"/>
              </w:rPr>
            </w:pPr>
          </w:p>
          <w:p w:rsidR="00DB594F" w:rsidRDefault="00CB13F5">
            <w:pPr>
              <w:numPr>
                <w:ilvl w:val="0"/>
                <w:numId w:val="2"/>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78" w:hanging="360"/>
              <w:rPr>
                <w:rFonts w:ascii="Arial" w:eastAsia="Arial" w:hAnsi="Arial" w:cs="Arial"/>
                <w:sz w:val="24"/>
              </w:rPr>
            </w:pPr>
            <w:r>
              <w:rPr>
                <w:rFonts w:ascii="Arial" w:eastAsia="Arial" w:hAnsi="Arial" w:cs="Arial"/>
                <w:sz w:val="24"/>
              </w:rPr>
              <w:t>Review  and interpret several Federal and Provincial Acts and Regulations</w:t>
            </w:r>
          </w:p>
          <w:p w:rsidR="00DB594F" w:rsidRDefault="00CB13F5">
            <w:pPr>
              <w:numPr>
                <w:ilvl w:val="0"/>
                <w:numId w:val="2"/>
              </w:numPr>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spacing w:after="0" w:line="240" w:lineRule="auto"/>
              <w:ind w:left="360" w:hanging="360"/>
              <w:rPr>
                <w:rFonts w:ascii="Arial" w:eastAsia="Arial" w:hAnsi="Arial" w:cs="Arial"/>
                <w:sz w:val="24"/>
              </w:rPr>
            </w:pPr>
            <w:r>
              <w:rPr>
                <w:rFonts w:ascii="Arial" w:eastAsia="Arial" w:hAnsi="Arial" w:cs="Arial"/>
                <w:sz w:val="24"/>
              </w:rPr>
              <w:t>Understand the enforceability of policy, guidelines, permits, orders, and approvals conditions</w:t>
            </w:r>
          </w:p>
          <w:p w:rsidR="00DB594F" w:rsidRDefault="00CB13F5">
            <w:pPr>
              <w:numPr>
                <w:ilvl w:val="0"/>
                <w:numId w:val="2"/>
              </w:numPr>
              <w:spacing w:after="0" w:line="240" w:lineRule="auto"/>
              <w:ind w:left="378" w:hanging="360"/>
              <w:rPr>
                <w:rFonts w:ascii="Arial" w:eastAsia="Arial" w:hAnsi="Arial" w:cs="Arial"/>
                <w:sz w:val="24"/>
              </w:rPr>
            </w:pPr>
            <w:r>
              <w:rPr>
                <w:rFonts w:ascii="Arial" w:eastAsia="Arial" w:hAnsi="Arial" w:cs="Arial"/>
                <w:sz w:val="24"/>
              </w:rPr>
              <w:t>Review  and understand the ‘due diligence’ concept in the environmental law context</w:t>
            </w:r>
          </w:p>
          <w:p w:rsidR="00DB594F" w:rsidRDefault="00CB13F5">
            <w:pPr>
              <w:numPr>
                <w:ilvl w:val="0"/>
                <w:numId w:val="2"/>
              </w:numPr>
              <w:spacing w:after="0" w:line="240" w:lineRule="auto"/>
              <w:ind w:left="378" w:hanging="378"/>
              <w:rPr>
                <w:rFonts w:ascii="Arial" w:eastAsia="Arial" w:hAnsi="Arial" w:cs="Arial"/>
                <w:sz w:val="24"/>
              </w:rPr>
            </w:pPr>
            <w:r>
              <w:rPr>
                <w:rFonts w:ascii="Arial" w:eastAsia="Arial" w:hAnsi="Arial" w:cs="Arial"/>
                <w:sz w:val="24"/>
              </w:rPr>
              <w:t xml:space="preserve">Develop and understand compliance monitoring techniques such as </w:t>
            </w:r>
            <w:proofErr w:type="spellStart"/>
            <w:r>
              <w:rPr>
                <w:rFonts w:ascii="Arial" w:eastAsia="Arial" w:hAnsi="Arial" w:cs="Arial"/>
                <w:sz w:val="24"/>
              </w:rPr>
              <w:t>self audit</w:t>
            </w:r>
            <w:proofErr w:type="spellEnd"/>
            <w:r>
              <w:rPr>
                <w:rFonts w:ascii="Arial" w:eastAsia="Arial" w:hAnsi="Arial" w:cs="Arial"/>
                <w:sz w:val="24"/>
              </w:rPr>
              <w:t xml:space="preserve">, targeted sector inspections, timed inspections, random visit inspections and priority based inspection protocols </w:t>
            </w:r>
          </w:p>
          <w:p w:rsidR="00DB594F" w:rsidRDefault="00CB13F5">
            <w:pPr>
              <w:numPr>
                <w:ilvl w:val="0"/>
                <w:numId w:val="2"/>
              </w:numPr>
              <w:spacing w:after="0" w:line="240" w:lineRule="auto"/>
              <w:ind w:left="378" w:hanging="378"/>
              <w:rPr>
                <w:rFonts w:ascii="Arial" w:eastAsia="Arial" w:hAnsi="Arial" w:cs="Arial"/>
                <w:sz w:val="24"/>
              </w:rPr>
            </w:pPr>
            <w:r>
              <w:rPr>
                <w:rFonts w:ascii="Arial" w:eastAsia="Arial" w:hAnsi="Arial" w:cs="Arial"/>
                <w:sz w:val="24"/>
              </w:rPr>
              <w:lastRenderedPageBreak/>
              <w:t xml:space="preserve">Use appropriate abatement tools to address </w:t>
            </w:r>
            <w:proofErr w:type="spellStart"/>
            <w:r>
              <w:rPr>
                <w:rFonts w:ascii="Arial" w:eastAsia="Arial" w:hAnsi="Arial" w:cs="Arial"/>
                <w:sz w:val="24"/>
              </w:rPr>
              <w:t>non compliant</w:t>
            </w:r>
            <w:proofErr w:type="spellEnd"/>
            <w:r>
              <w:rPr>
                <w:rFonts w:ascii="Arial" w:eastAsia="Arial" w:hAnsi="Arial" w:cs="Arial"/>
                <w:sz w:val="24"/>
              </w:rPr>
              <w:t xml:space="preserve"> clients</w:t>
            </w:r>
          </w:p>
          <w:p w:rsidR="00DB594F" w:rsidRDefault="00DB594F">
            <w:pPr>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spacing w:after="0" w:line="240" w:lineRule="auto"/>
              <w:rPr>
                <w:rFonts w:ascii="Arial" w:eastAsia="Arial" w:hAnsi="Arial" w:cs="Arial"/>
                <w:sz w:val="24"/>
              </w:rPr>
            </w:pPr>
          </w:p>
          <w:p w:rsidR="00DB594F" w:rsidRDefault="00CB13F5">
            <w:pPr>
              <w:spacing w:after="0" w:line="240" w:lineRule="auto"/>
            </w:pPr>
            <w:r>
              <w:rPr>
                <w:rFonts w:ascii="Arial" w:eastAsia="Arial" w:hAnsi="Arial" w:cs="Arial"/>
                <w:i/>
                <w:sz w:val="24"/>
              </w:rPr>
              <w:t>This learning outcome will constitute approximately   35% of the course’s grade</w:t>
            </w:r>
          </w:p>
        </w:tc>
      </w:tr>
      <w:tr w:rsidR="00DB594F">
        <w:tblPrEx>
          <w:tblCellMar>
            <w:top w:w="0" w:type="dxa"/>
            <w:bottom w:w="0" w:type="dxa"/>
          </w:tblCellMar>
        </w:tblPrEx>
        <w:tc>
          <w:tcPr>
            <w:tcW w:w="70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DB594F">
            <w:pPr>
              <w:spacing w:after="0" w:line="240" w:lineRule="auto"/>
              <w:rPr>
                <w:rFonts w:ascii="Calibri" w:eastAsia="Calibri" w:hAnsi="Calibri" w:cs="Calibri"/>
              </w:rPr>
            </w:pPr>
          </w:p>
        </w:tc>
        <w:tc>
          <w:tcPr>
            <w:tcW w:w="58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CB13F5">
            <w:pPr>
              <w:spacing w:after="0" w:line="240" w:lineRule="auto"/>
            </w:pPr>
            <w:r>
              <w:rPr>
                <w:rFonts w:ascii="Arial" w:eastAsia="Arial" w:hAnsi="Arial" w:cs="Arial"/>
                <w:sz w:val="24"/>
              </w:rPr>
              <w:t>3.</w:t>
            </w:r>
          </w:p>
        </w:tc>
        <w:tc>
          <w:tcPr>
            <w:tcW w:w="823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CB13F5">
            <w:pPr>
              <w:keepNext/>
              <w:spacing w:after="0" w:line="240" w:lineRule="auto"/>
              <w:ind w:left="18" w:hanging="18"/>
              <w:rPr>
                <w:rFonts w:ascii="Times New Roman" w:eastAsia="Times New Roman" w:hAnsi="Times New Roman" w:cs="Times New Roman"/>
                <w:b/>
                <w:sz w:val="24"/>
              </w:rPr>
            </w:pPr>
            <w:r>
              <w:rPr>
                <w:rFonts w:ascii="Times New Roman" w:eastAsia="Times New Roman" w:hAnsi="Times New Roman" w:cs="Times New Roman"/>
                <w:b/>
                <w:sz w:val="24"/>
              </w:rPr>
              <w:t xml:space="preserve"> Display a competent knowledge of inspection compliance activities issues and duties related to Canadian and Ontario Environmental Legislation.</w:t>
            </w:r>
          </w:p>
          <w:p w:rsidR="00DB594F" w:rsidRDefault="00DB594F">
            <w:pPr>
              <w:spacing w:after="0" w:line="240" w:lineRule="auto"/>
            </w:pPr>
          </w:p>
        </w:tc>
      </w:tr>
      <w:tr w:rsidR="00DB594F">
        <w:tblPrEx>
          <w:tblCellMar>
            <w:top w:w="0" w:type="dxa"/>
            <w:bottom w:w="0" w:type="dxa"/>
          </w:tblCellMar>
        </w:tblPrEx>
        <w:tc>
          <w:tcPr>
            <w:tcW w:w="70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DB594F">
            <w:pPr>
              <w:spacing w:after="0" w:line="240" w:lineRule="auto"/>
              <w:rPr>
                <w:rFonts w:ascii="Calibri" w:eastAsia="Calibri" w:hAnsi="Calibri" w:cs="Calibri"/>
              </w:rPr>
            </w:pPr>
          </w:p>
        </w:tc>
        <w:tc>
          <w:tcPr>
            <w:tcW w:w="58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DB594F">
            <w:pPr>
              <w:spacing w:after="0" w:line="240" w:lineRule="auto"/>
              <w:rPr>
                <w:rFonts w:ascii="Calibri" w:eastAsia="Calibri" w:hAnsi="Calibri" w:cs="Calibri"/>
              </w:rPr>
            </w:pPr>
          </w:p>
        </w:tc>
        <w:tc>
          <w:tcPr>
            <w:tcW w:w="823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CB13F5">
            <w:pPr>
              <w:spacing w:after="0" w:line="240" w:lineRule="auto"/>
              <w:rPr>
                <w:rFonts w:ascii="Arial" w:eastAsia="Arial" w:hAnsi="Arial" w:cs="Arial"/>
                <w:sz w:val="24"/>
                <w:u w:val="single"/>
              </w:rPr>
            </w:pPr>
            <w:r>
              <w:rPr>
                <w:rFonts w:ascii="Arial" w:eastAsia="Arial" w:hAnsi="Arial" w:cs="Arial"/>
                <w:sz w:val="24"/>
                <w:u w:val="single"/>
              </w:rPr>
              <w:t>Potential Elements of the Performance:</w:t>
            </w:r>
          </w:p>
          <w:p w:rsidR="00DB594F" w:rsidRDefault="00DB594F">
            <w:pPr>
              <w:spacing w:after="0" w:line="240" w:lineRule="auto"/>
              <w:rPr>
                <w:rFonts w:ascii="Arial" w:eastAsia="Arial" w:hAnsi="Arial" w:cs="Arial"/>
                <w:sz w:val="24"/>
                <w:u w:val="single"/>
              </w:rPr>
            </w:pPr>
          </w:p>
          <w:p w:rsidR="00DB594F" w:rsidRDefault="00CB13F5">
            <w:pPr>
              <w:numPr>
                <w:ilvl w:val="0"/>
                <w:numId w:val="3"/>
              </w:numPr>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spacing w:after="0" w:line="240" w:lineRule="auto"/>
              <w:ind w:left="360" w:hanging="360"/>
              <w:rPr>
                <w:rFonts w:ascii="Arial" w:eastAsia="Arial" w:hAnsi="Arial" w:cs="Arial"/>
                <w:sz w:val="24"/>
              </w:rPr>
            </w:pPr>
            <w:r>
              <w:rPr>
                <w:rFonts w:ascii="Arial" w:eastAsia="Arial" w:hAnsi="Arial" w:cs="Arial"/>
                <w:sz w:val="24"/>
              </w:rPr>
              <w:t>Guest speakers from Ontario Ministry of the Environment and/or  Ontario Ministry of Labour and native organizations</w:t>
            </w:r>
          </w:p>
          <w:p w:rsidR="00DB594F" w:rsidRDefault="00CB13F5">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hanging="360"/>
              <w:rPr>
                <w:rFonts w:ascii="Arial" w:eastAsia="Arial" w:hAnsi="Arial" w:cs="Arial"/>
                <w:sz w:val="24"/>
              </w:rPr>
            </w:pPr>
            <w:r>
              <w:rPr>
                <w:rFonts w:ascii="Arial" w:eastAsia="Arial" w:hAnsi="Arial" w:cs="Arial"/>
                <w:sz w:val="24"/>
              </w:rPr>
              <w:t>Discussion of the actual inspection job duties and current thoughts &amp; trends in the field of inspect</w:t>
            </w:r>
            <w:r>
              <w:rPr>
                <w:rFonts w:ascii="Arial" w:eastAsia="Arial" w:hAnsi="Arial" w:cs="Arial"/>
                <w:sz w:val="24"/>
              </w:rPr>
              <w:t>ions services</w:t>
            </w:r>
          </w:p>
          <w:p w:rsidR="00DB594F" w:rsidRDefault="00CB13F5">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hanging="360"/>
              <w:rPr>
                <w:rFonts w:ascii="Arial" w:eastAsia="Arial" w:hAnsi="Arial" w:cs="Arial"/>
                <w:sz w:val="24"/>
              </w:rPr>
            </w:pPr>
            <w:r>
              <w:rPr>
                <w:rFonts w:ascii="Arial" w:eastAsia="Arial" w:hAnsi="Arial" w:cs="Arial"/>
                <w:sz w:val="24"/>
              </w:rPr>
              <w:t>Discussion of risk based approach to setting inspection priorities.</w:t>
            </w:r>
          </w:p>
          <w:p w:rsidR="00DB594F" w:rsidRDefault="00CB13F5">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hanging="360"/>
              <w:rPr>
                <w:rFonts w:ascii="Arial" w:eastAsia="Arial" w:hAnsi="Arial" w:cs="Arial"/>
                <w:sz w:val="24"/>
              </w:rPr>
            </w:pPr>
            <w:r>
              <w:rPr>
                <w:rFonts w:ascii="Arial" w:eastAsia="Arial" w:hAnsi="Arial" w:cs="Arial"/>
                <w:sz w:val="24"/>
              </w:rPr>
              <w:t>Review various media sampling techniques</w:t>
            </w:r>
          </w:p>
          <w:p w:rsidR="00DB594F" w:rsidRDefault="00DB59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Arial" w:hAnsi="Arial" w:cs="Arial"/>
                <w:sz w:val="24"/>
              </w:rPr>
            </w:pPr>
          </w:p>
          <w:p w:rsidR="00DB594F" w:rsidRDefault="00CB13F5">
            <w:pPr>
              <w:spacing w:after="0" w:line="240" w:lineRule="auto"/>
              <w:rPr>
                <w:rFonts w:ascii="Arial" w:eastAsia="Arial" w:hAnsi="Arial" w:cs="Arial"/>
                <w:i/>
                <w:sz w:val="24"/>
              </w:rPr>
            </w:pPr>
            <w:r>
              <w:rPr>
                <w:rFonts w:ascii="Arial" w:eastAsia="Arial" w:hAnsi="Arial" w:cs="Arial"/>
                <w:i/>
                <w:sz w:val="24"/>
              </w:rPr>
              <w:t>This learning outcome will constitute approximately   10% of the course.</w:t>
            </w:r>
          </w:p>
          <w:p w:rsidR="00DB594F" w:rsidRDefault="00DB594F">
            <w:pPr>
              <w:spacing w:after="0" w:line="240" w:lineRule="auto"/>
              <w:rPr>
                <w:rFonts w:ascii="Arial" w:eastAsia="Arial" w:hAnsi="Arial" w:cs="Arial"/>
                <w:i/>
                <w:sz w:val="24"/>
              </w:rPr>
            </w:pPr>
          </w:p>
          <w:p w:rsidR="00DB594F" w:rsidRDefault="00DB594F">
            <w:pPr>
              <w:spacing w:after="0" w:line="240" w:lineRule="auto"/>
              <w:rPr>
                <w:rFonts w:ascii="Arial" w:eastAsia="Arial" w:hAnsi="Arial" w:cs="Arial"/>
                <w:i/>
                <w:sz w:val="24"/>
              </w:rPr>
            </w:pPr>
          </w:p>
          <w:p w:rsidR="00DB594F" w:rsidRDefault="00DB594F">
            <w:pPr>
              <w:spacing w:after="0" w:line="240" w:lineRule="auto"/>
            </w:pPr>
          </w:p>
        </w:tc>
      </w:tr>
      <w:tr w:rsidR="00DB594F">
        <w:tblPrEx>
          <w:tblCellMar>
            <w:top w:w="0" w:type="dxa"/>
            <w:bottom w:w="0" w:type="dxa"/>
          </w:tblCellMar>
        </w:tblPrEx>
        <w:tc>
          <w:tcPr>
            <w:tcW w:w="70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DB594F">
            <w:pPr>
              <w:spacing w:after="0" w:line="240" w:lineRule="auto"/>
              <w:rPr>
                <w:rFonts w:ascii="Calibri" w:eastAsia="Calibri" w:hAnsi="Calibri" w:cs="Calibri"/>
              </w:rPr>
            </w:pPr>
          </w:p>
        </w:tc>
        <w:tc>
          <w:tcPr>
            <w:tcW w:w="58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CB13F5">
            <w:pPr>
              <w:spacing w:after="0" w:line="240" w:lineRule="auto"/>
            </w:pPr>
            <w:r>
              <w:rPr>
                <w:rFonts w:ascii="Arial" w:eastAsia="Arial" w:hAnsi="Arial" w:cs="Arial"/>
                <w:sz w:val="24"/>
              </w:rPr>
              <w:t>4.</w:t>
            </w:r>
          </w:p>
        </w:tc>
        <w:tc>
          <w:tcPr>
            <w:tcW w:w="823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CB13F5">
            <w:pPr>
              <w:spacing w:after="0" w:line="240" w:lineRule="auto"/>
            </w:pPr>
            <w:r>
              <w:rPr>
                <w:rFonts w:ascii="Arial" w:eastAsia="Arial" w:hAnsi="Arial" w:cs="Arial"/>
                <w:b/>
                <w:sz w:val="24"/>
              </w:rPr>
              <w:t xml:space="preserve">Display a strong knowledge of the media type of inspections which are undertaken by Federal and Provincial agencies. </w:t>
            </w:r>
          </w:p>
        </w:tc>
      </w:tr>
      <w:tr w:rsidR="00DB594F">
        <w:tblPrEx>
          <w:tblCellMar>
            <w:top w:w="0" w:type="dxa"/>
            <w:bottom w:w="0" w:type="dxa"/>
          </w:tblCellMar>
        </w:tblPrEx>
        <w:tc>
          <w:tcPr>
            <w:tcW w:w="70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DB594F">
            <w:pPr>
              <w:spacing w:after="0" w:line="240" w:lineRule="auto"/>
              <w:rPr>
                <w:rFonts w:ascii="Calibri" w:eastAsia="Calibri" w:hAnsi="Calibri" w:cs="Calibri"/>
              </w:rPr>
            </w:pPr>
          </w:p>
        </w:tc>
        <w:tc>
          <w:tcPr>
            <w:tcW w:w="58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DB594F">
            <w:pPr>
              <w:spacing w:after="0" w:line="240" w:lineRule="auto"/>
              <w:rPr>
                <w:rFonts w:ascii="Calibri" w:eastAsia="Calibri" w:hAnsi="Calibri" w:cs="Calibri"/>
              </w:rPr>
            </w:pPr>
          </w:p>
        </w:tc>
        <w:tc>
          <w:tcPr>
            <w:tcW w:w="823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CB13F5">
            <w:pPr>
              <w:spacing w:after="0" w:line="240" w:lineRule="auto"/>
              <w:rPr>
                <w:rFonts w:ascii="Arial" w:eastAsia="Arial" w:hAnsi="Arial" w:cs="Arial"/>
                <w:sz w:val="24"/>
              </w:rPr>
            </w:pPr>
            <w:r>
              <w:rPr>
                <w:rFonts w:ascii="Arial" w:eastAsia="Arial" w:hAnsi="Arial" w:cs="Arial"/>
                <w:sz w:val="24"/>
                <w:u w:val="single"/>
              </w:rPr>
              <w:t>Potential Elements of the Performance</w:t>
            </w:r>
            <w:r>
              <w:rPr>
                <w:rFonts w:ascii="Arial" w:eastAsia="Arial" w:hAnsi="Arial" w:cs="Arial"/>
                <w:sz w:val="24"/>
              </w:rPr>
              <w:t>:</w:t>
            </w:r>
          </w:p>
          <w:p w:rsidR="00DB594F" w:rsidRDefault="00DB594F">
            <w:pPr>
              <w:spacing w:after="0" w:line="240" w:lineRule="auto"/>
              <w:rPr>
                <w:rFonts w:ascii="Arial" w:eastAsia="Arial" w:hAnsi="Arial" w:cs="Arial"/>
                <w:sz w:val="24"/>
              </w:rPr>
            </w:pPr>
          </w:p>
          <w:p w:rsidR="00DB594F" w:rsidRDefault="00CB13F5">
            <w:pPr>
              <w:numPr>
                <w:ilvl w:val="0"/>
                <w:numId w:val="4"/>
              </w:numPr>
              <w:tabs>
                <w:tab w:val="left" w:pos="360"/>
              </w:tabs>
              <w:spacing w:after="0" w:line="240" w:lineRule="auto"/>
              <w:ind w:left="360" w:hanging="360"/>
              <w:rPr>
                <w:rFonts w:ascii="Arial" w:eastAsia="Arial" w:hAnsi="Arial" w:cs="Arial"/>
                <w:sz w:val="24"/>
              </w:rPr>
            </w:pPr>
            <w:r>
              <w:rPr>
                <w:rFonts w:ascii="Arial" w:eastAsia="Arial" w:hAnsi="Arial" w:cs="Arial"/>
                <w:sz w:val="24"/>
              </w:rPr>
              <w:t xml:space="preserve">Review and interpret inspections related to several media types. </w:t>
            </w:r>
          </w:p>
          <w:p w:rsidR="00DB594F" w:rsidRDefault="00CB13F5">
            <w:pPr>
              <w:numPr>
                <w:ilvl w:val="0"/>
                <w:numId w:val="4"/>
              </w:numPr>
              <w:tabs>
                <w:tab w:val="left" w:pos="360"/>
              </w:tabs>
              <w:spacing w:after="0" w:line="240" w:lineRule="auto"/>
              <w:ind w:left="360" w:hanging="360"/>
              <w:rPr>
                <w:rFonts w:ascii="Arial" w:eastAsia="Arial" w:hAnsi="Arial" w:cs="Arial"/>
                <w:i/>
                <w:sz w:val="24"/>
              </w:rPr>
            </w:pPr>
            <w:r>
              <w:rPr>
                <w:rFonts w:ascii="Arial" w:eastAsia="Arial" w:hAnsi="Arial" w:cs="Arial"/>
                <w:sz w:val="24"/>
              </w:rPr>
              <w:t>Sites including PCB’s Storage</w:t>
            </w:r>
            <w:r>
              <w:rPr>
                <w:rFonts w:ascii="Arial" w:eastAsia="Arial" w:hAnsi="Arial" w:cs="Arial"/>
                <w:sz w:val="24"/>
              </w:rPr>
              <w:t xml:space="preserve"> sites, Hazardous waste Storage, Drinking Water Treatment Plants, Domestic Waste Water Treatment plants, Industrial Waste Water Treatment Facilities, Industrial Waste Disposal Sites, Municipal Waste Disposal sites, Air Emission Control facilities, Ozone De</w:t>
            </w:r>
            <w:r>
              <w:rPr>
                <w:rFonts w:ascii="Arial" w:eastAsia="Arial" w:hAnsi="Arial" w:cs="Arial"/>
                <w:sz w:val="24"/>
              </w:rPr>
              <w:t>pleting Substance sites, Recycling facilities, Pesticides storage and operator sites and Nutrient Management Act activities</w:t>
            </w:r>
          </w:p>
          <w:p w:rsidR="00DB594F" w:rsidRDefault="00DB594F">
            <w:pPr>
              <w:tabs>
                <w:tab w:val="left" w:pos="360"/>
              </w:tabs>
              <w:spacing w:after="0" w:line="240" w:lineRule="auto"/>
              <w:rPr>
                <w:rFonts w:ascii="Arial" w:eastAsia="Arial" w:hAnsi="Arial" w:cs="Arial"/>
                <w:i/>
                <w:sz w:val="24"/>
              </w:rPr>
            </w:pPr>
          </w:p>
          <w:p w:rsidR="00DB594F" w:rsidRDefault="00CB13F5">
            <w:pPr>
              <w:tabs>
                <w:tab w:val="left" w:pos="360"/>
              </w:tabs>
              <w:spacing w:after="0" w:line="240" w:lineRule="auto"/>
              <w:rPr>
                <w:rFonts w:ascii="Arial" w:eastAsia="Arial" w:hAnsi="Arial" w:cs="Arial"/>
                <w:sz w:val="24"/>
              </w:rPr>
            </w:pPr>
            <w:r>
              <w:rPr>
                <w:rFonts w:ascii="Arial" w:eastAsia="Arial" w:hAnsi="Arial" w:cs="Arial"/>
                <w:i/>
                <w:sz w:val="24"/>
              </w:rPr>
              <w:t>This learning outcome will constitute approximately  25 % of the course’s grade</w:t>
            </w:r>
          </w:p>
          <w:p w:rsidR="00DB594F" w:rsidRDefault="00DB594F">
            <w:pPr>
              <w:tabs>
                <w:tab w:val="left" w:pos="360"/>
              </w:tabs>
              <w:spacing w:after="0" w:line="240" w:lineRule="auto"/>
            </w:pPr>
          </w:p>
        </w:tc>
      </w:tr>
      <w:tr w:rsidR="00DB594F">
        <w:tblPrEx>
          <w:tblCellMar>
            <w:top w:w="0" w:type="dxa"/>
            <w:bottom w:w="0" w:type="dxa"/>
          </w:tblCellMar>
        </w:tblPrEx>
        <w:tc>
          <w:tcPr>
            <w:tcW w:w="70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DB594F">
            <w:pPr>
              <w:spacing w:after="0" w:line="240" w:lineRule="auto"/>
              <w:rPr>
                <w:rFonts w:ascii="Calibri" w:eastAsia="Calibri" w:hAnsi="Calibri" w:cs="Calibri"/>
              </w:rPr>
            </w:pPr>
          </w:p>
        </w:tc>
        <w:tc>
          <w:tcPr>
            <w:tcW w:w="58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CB13F5">
            <w:pPr>
              <w:spacing w:after="0" w:line="240" w:lineRule="auto"/>
            </w:pPr>
            <w:r>
              <w:rPr>
                <w:rFonts w:ascii="Arial" w:eastAsia="Arial" w:hAnsi="Arial" w:cs="Arial"/>
                <w:sz w:val="24"/>
              </w:rPr>
              <w:t>5.</w:t>
            </w:r>
          </w:p>
        </w:tc>
        <w:tc>
          <w:tcPr>
            <w:tcW w:w="823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CB13F5">
            <w:pPr>
              <w:spacing w:after="0" w:line="240" w:lineRule="auto"/>
              <w:rPr>
                <w:rFonts w:ascii="Arial" w:eastAsia="Arial" w:hAnsi="Arial" w:cs="Arial"/>
                <w:b/>
                <w:sz w:val="24"/>
              </w:rPr>
            </w:pPr>
            <w:r>
              <w:rPr>
                <w:rFonts w:ascii="Arial" w:eastAsia="Arial" w:hAnsi="Arial" w:cs="Arial"/>
                <w:b/>
                <w:sz w:val="24"/>
              </w:rPr>
              <w:t xml:space="preserve">Design, complete and follow-up inspection reports related to environmental sector clients. </w:t>
            </w:r>
          </w:p>
          <w:p w:rsidR="00DB594F" w:rsidRDefault="00DB594F">
            <w:pPr>
              <w:spacing w:after="0" w:line="240" w:lineRule="auto"/>
            </w:pPr>
          </w:p>
        </w:tc>
      </w:tr>
      <w:tr w:rsidR="00DB594F">
        <w:tblPrEx>
          <w:tblCellMar>
            <w:top w:w="0" w:type="dxa"/>
            <w:bottom w:w="0" w:type="dxa"/>
          </w:tblCellMar>
        </w:tblPrEx>
        <w:tc>
          <w:tcPr>
            <w:tcW w:w="70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DB594F">
            <w:pPr>
              <w:spacing w:after="0" w:line="240" w:lineRule="auto"/>
              <w:rPr>
                <w:rFonts w:ascii="Calibri" w:eastAsia="Calibri" w:hAnsi="Calibri" w:cs="Calibri"/>
              </w:rPr>
            </w:pPr>
          </w:p>
        </w:tc>
        <w:tc>
          <w:tcPr>
            <w:tcW w:w="58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DB594F">
            <w:pPr>
              <w:spacing w:after="0" w:line="240" w:lineRule="auto"/>
              <w:rPr>
                <w:rFonts w:ascii="Calibri" w:eastAsia="Calibri" w:hAnsi="Calibri" w:cs="Calibri"/>
              </w:rPr>
            </w:pPr>
          </w:p>
        </w:tc>
        <w:tc>
          <w:tcPr>
            <w:tcW w:w="823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CB13F5">
            <w:pPr>
              <w:spacing w:after="0" w:line="240" w:lineRule="auto"/>
              <w:rPr>
                <w:rFonts w:ascii="Arial" w:eastAsia="Arial" w:hAnsi="Arial" w:cs="Arial"/>
                <w:sz w:val="24"/>
              </w:rPr>
            </w:pPr>
            <w:r>
              <w:rPr>
                <w:rFonts w:ascii="Arial" w:eastAsia="Arial" w:hAnsi="Arial" w:cs="Arial"/>
                <w:sz w:val="24"/>
                <w:u w:val="single"/>
              </w:rPr>
              <w:t>Potential Elements of the Performance</w:t>
            </w:r>
            <w:r>
              <w:rPr>
                <w:rFonts w:ascii="Arial" w:eastAsia="Arial" w:hAnsi="Arial" w:cs="Arial"/>
                <w:sz w:val="24"/>
              </w:rPr>
              <w:t>:</w:t>
            </w:r>
          </w:p>
          <w:p w:rsidR="00DB594F" w:rsidRDefault="00DB594F">
            <w:pPr>
              <w:spacing w:after="0" w:line="240" w:lineRule="auto"/>
              <w:rPr>
                <w:rFonts w:ascii="Arial" w:eastAsia="Arial" w:hAnsi="Arial" w:cs="Arial"/>
                <w:sz w:val="24"/>
              </w:rPr>
            </w:pPr>
          </w:p>
          <w:p w:rsidR="00DB594F" w:rsidRDefault="00CB13F5">
            <w:pPr>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hanging="360"/>
              <w:rPr>
                <w:rFonts w:ascii="Arial" w:eastAsia="Arial" w:hAnsi="Arial" w:cs="Arial"/>
                <w:sz w:val="24"/>
              </w:rPr>
            </w:pPr>
            <w:r>
              <w:rPr>
                <w:rFonts w:ascii="Arial" w:eastAsia="Arial" w:hAnsi="Arial" w:cs="Arial"/>
                <w:sz w:val="24"/>
              </w:rPr>
              <w:t>Understand the need and processes to fully document findings</w:t>
            </w:r>
          </w:p>
          <w:p w:rsidR="00DB594F" w:rsidRDefault="00CB13F5">
            <w:pPr>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hanging="360"/>
              <w:rPr>
                <w:rFonts w:ascii="Arial" w:eastAsia="Arial" w:hAnsi="Arial" w:cs="Arial"/>
                <w:sz w:val="24"/>
              </w:rPr>
            </w:pPr>
            <w:r>
              <w:rPr>
                <w:rFonts w:ascii="Arial" w:eastAsia="Arial" w:hAnsi="Arial" w:cs="Arial"/>
                <w:sz w:val="24"/>
              </w:rPr>
              <w:t>Understand and access inspectors handbook and guide such as the Ontario Forest Compliance Handbook</w:t>
            </w:r>
          </w:p>
          <w:p w:rsidR="00DB594F" w:rsidRDefault="00CB13F5">
            <w:pPr>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hanging="360"/>
              <w:rPr>
                <w:rFonts w:ascii="Arial" w:eastAsia="Arial" w:hAnsi="Arial" w:cs="Arial"/>
                <w:sz w:val="24"/>
              </w:rPr>
            </w:pPr>
            <w:r>
              <w:rPr>
                <w:rFonts w:ascii="Arial" w:eastAsia="Arial" w:hAnsi="Arial" w:cs="Arial"/>
                <w:sz w:val="24"/>
              </w:rPr>
              <w:t xml:space="preserve">Use  photos and videos during inspections  </w:t>
            </w:r>
          </w:p>
          <w:p w:rsidR="00DB594F" w:rsidRDefault="00CB13F5">
            <w:pPr>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hanging="360"/>
              <w:rPr>
                <w:rFonts w:ascii="Arial" w:eastAsia="Arial" w:hAnsi="Arial" w:cs="Arial"/>
                <w:sz w:val="24"/>
              </w:rPr>
            </w:pPr>
            <w:r>
              <w:rPr>
                <w:rFonts w:ascii="Arial" w:eastAsia="Arial" w:hAnsi="Arial" w:cs="Arial"/>
                <w:sz w:val="24"/>
              </w:rPr>
              <w:t>Develop competent oral and written communication skills to ensure appropriate client understanding and responses</w:t>
            </w:r>
            <w:r>
              <w:rPr>
                <w:rFonts w:ascii="Arial" w:eastAsia="Arial" w:hAnsi="Arial" w:cs="Arial"/>
                <w:sz w:val="24"/>
              </w:rPr>
              <w:tab/>
            </w:r>
          </w:p>
          <w:p w:rsidR="00DB594F" w:rsidRDefault="00CB13F5">
            <w:pPr>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hanging="360"/>
              <w:rPr>
                <w:rFonts w:ascii="Arial" w:eastAsia="Arial" w:hAnsi="Arial" w:cs="Arial"/>
                <w:sz w:val="24"/>
              </w:rPr>
            </w:pPr>
            <w:r>
              <w:rPr>
                <w:rFonts w:ascii="Arial" w:eastAsia="Arial" w:hAnsi="Arial" w:cs="Arial"/>
                <w:sz w:val="24"/>
              </w:rPr>
              <w:lastRenderedPageBreak/>
              <w:t>Determine appropriate follow up to ensure compliance issues are dealt with in a timely manner</w:t>
            </w:r>
          </w:p>
          <w:p w:rsidR="00DB594F" w:rsidRDefault="00CB13F5">
            <w:pPr>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hanging="360"/>
              <w:rPr>
                <w:rFonts w:ascii="Arial" w:eastAsia="Arial" w:hAnsi="Arial" w:cs="Arial"/>
                <w:sz w:val="24"/>
              </w:rPr>
            </w:pPr>
            <w:r>
              <w:rPr>
                <w:rFonts w:ascii="Arial" w:eastAsia="Arial" w:hAnsi="Arial" w:cs="Arial"/>
                <w:sz w:val="24"/>
              </w:rPr>
              <w:t>Present and defend a presentation on a site visit and inspection</w:t>
            </w:r>
          </w:p>
          <w:p w:rsidR="00DB594F" w:rsidRDefault="00DB594F">
            <w:pPr>
              <w:tabs>
                <w:tab w:val="left" w:pos="360"/>
              </w:tabs>
              <w:spacing w:after="0" w:line="240" w:lineRule="auto"/>
              <w:rPr>
                <w:rFonts w:ascii="Arial" w:eastAsia="Arial" w:hAnsi="Arial" w:cs="Arial"/>
                <w:sz w:val="24"/>
              </w:rPr>
            </w:pPr>
          </w:p>
          <w:p w:rsidR="00DB594F" w:rsidRDefault="00CB13F5">
            <w:pPr>
              <w:tabs>
                <w:tab w:val="left" w:pos="360"/>
              </w:tabs>
              <w:spacing w:after="0" w:line="240" w:lineRule="auto"/>
            </w:pPr>
            <w:r>
              <w:rPr>
                <w:rFonts w:ascii="Arial" w:eastAsia="Arial" w:hAnsi="Arial" w:cs="Arial"/>
                <w:i/>
                <w:sz w:val="24"/>
              </w:rPr>
              <w:t>This learning outcome will constitute approximately  25 % of the course’s grade</w:t>
            </w:r>
          </w:p>
        </w:tc>
      </w:tr>
    </w:tbl>
    <w:p w:rsidR="00DB594F" w:rsidRDefault="00DB594F">
      <w:pPr>
        <w:spacing w:after="0" w:line="240" w:lineRule="auto"/>
        <w:rPr>
          <w:rFonts w:ascii="Times New Roman" w:eastAsia="Times New Roman" w:hAnsi="Times New Roman" w:cs="Times New Roman"/>
          <w:sz w:val="24"/>
        </w:rPr>
      </w:pPr>
    </w:p>
    <w:tbl>
      <w:tblPr>
        <w:tblW w:w="0" w:type="auto"/>
        <w:tblInd w:w="98" w:type="dxa"/>
        <w:tblCellMar>
          <w:left w:w="10" w:type="dxa"/>
          <w:right w:w="10" w:type="dxa"/>
        </w:tblCellMar>
        <w:tblLook w:val="0000" w:firstRow="0" w:lastRow="0" w:firstColumn="0" w:lastColumn="0" w:noHBand="0" w:noVBand="0"/>
      </w:tblPr>
      <w:tblGrid>
        <w:gridCol w:w="566"/>
        <w:gridCol w:w="11"/>
        <w:gridCol w:w="1118"/>
        <w:gridCol w:w="549"/>
        <w:gridCol w:w="4560"/>
        <w:gridCol w:w="1509"/>
        <w:gridCol w:w="1147"/>
        <w:gridCol w:w="18"/>
      </w:tblGrid>
      <w:tr w:rsidR="00DB594F">
        <w:tblPrEx>
          <w:tblCellMar>
            <w:top w:w="0" w:type="dxa"/>
            <w:bottom w:w="0" w:type="dxa"/>
          </w:tblCellMar>
        </w:tblPrEx>
        <w:trPr>
          <w:gridAfter w:val="1"/>
          <w:wAfter w:w="1374" w:type="dxa"/>
          <w:cantSplit/>
          <w:trHeight w:val="1"/>
        </w:trPr>
        <w:tc>
          <w:tcPr>
            <w:tcW w:w="2756"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CB13F5">
            <w:pPr>
              <w:spacing w:after="0" w:line="240" w:lineRule="auto"/>
            </w:pPr>
            <w:r>
              <w:rPr>
                <w:rFonts w:ascii="Arial" w:eastAsia="Arial" w:hAnsi="Arial" w:cs="Arial"/>
                <w:b/>
                <w:sz w:val="24"/>
              </w:rPr>
              <w:t>III.</w:t>
            </w:r>
          </w:p>
        </w:tc>
        <w:tc>
          <w:tcPr>
            <w:tcW w:w="9402" w:type="dxa"/>
            <w:gridSpan w:val="5"/>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CB13F5">
            <w:pPr>
              <w:spacing w:after="0" w:line="240" w:lineRule="auto"/>
            </w:pPr>
            <w:r>
              <w:rPr>
                <w:rFonts w:ascii="Arial" w:eastAsia="Arial" w:hAnsi="Arial" w:cs="Arial"/>
                <w:b/>
                <w:sz w:val="24"/>
              </w:rPr>
              <w:t>TOPICS:</w:t>
            </w:r>
          </w:p>
        </w:tc>
      </w:tr>
      <w:tr w:rsidR="00DB594F">
        <w:tblPrEx>
          <w:tblCellMar>
            <w:top w:w="0" w:type="dxa"/>
            <w:bottom w:w="0" w:type="dxa"/>
          </w:tblCellMar>
        </w:tblPrEx>
        <w:tc>
          <w:tcPr>
            <w:tcW w:w="2756"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DB594F">
            <w:pPr>
              <w:spacing w:after="0" w:line="240" w:lineRule="auto"/>
              <w:rPr>
                <w:rFonts w:ascii="Calibri" w:eastAsia="Calibri" w:hAnsi="Calibri" w:cs="Calibri"/>
              </w:rPr>
            </w:pPr>
          </w:p>
        </w:tc>
        <w:tc>
          <w:tcPr>
            <w:tcW w:w="114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CB13F5">
            <w:pPr>
              <w:spacing w:after="0" w:line="240" w:lineRule="auto"/>
              <w:ind w:right="-504"/>
            </w:pPr>
            <w:r>
              <w:rPr>
                <w:rFonts w:ascii="Arial" w:eastAsia="Arial" w:hAnsi="Arial" w:cs="Arial"/>
                <w:sz w:val="24"/>
              </w:rPr>
              <w:t>1.</w:t>
            </w:r>
          </w:p>
        </w:tc>
        <w:tc>
          <w:tcPr>
            <w:tcW w:w="9633" w:type="dxa"/>
            <w:gridSpan w:val="5"/>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CB13F5">
            <w:pPr>
              <w:spacing w:after="0" w:line="240" w:lineRule="auto"/>
            </w:pPr>
            <w:r>
              <w:rPr>
                <w:rFonts w:ascii="Arial" w:eastAsia="Arial" w:hAnsi="Arial" w:cs="Arial"/>
                <w:sz w:val="24"/>
              </w:rPr>
              <w:t>Code of Professionalism &amp; safety during inspection activities</w:t>
            </w:r>
          </w:p>
        </w:tc>
      </w:tr>
      <w:tr w:rsidR="00DB594F">
        <w:tblPrEx>
          <w:tblCellMar>
            <w:top w:w="0" w:type="dxa"/>
            <w:bottom w:w="0" w:type="dxa"/>
          </w:tblCellMar>
        </w:tblPrEx>
        <w:trPr>
          <w:gridAfter w:val="1"/>
          <w:wAfter w:w="1374" w:type="dxa"/>
          <w:trHeight w:val="1"/>
        </w:trPr>
        <w:tc>
          <w:tcPr>
            <w:tcW w:w="2756"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DB594F">
            <w:pPr>
              <w:spacing w:after="0" w:line="240" w:lineRule="auto"/>
              <w:rPr>
                <w:rFonts w:ascii="Calibri" w:eastAsia="Calibri" w:hAnsi="Calibri" w:cs="Calibri"/>
              </w:rPr>
            </w:pPr>
          </w:p>
        </w:tc>
        <w:tc>
          <w:tcPr>
            <w:tcW w:w="114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CB13F5">
            <w:pPr>
              <w:spacing w:after="0" w:line="240" w:lineRule="auto"/>
            </w:pPr>
            <w:r>
              <w:rPr>
                <w:rFonts w:ascii="Arial" w:eastAsia="Arial" w:hAnsi="Arial" w:cs="Arial"/>
                <w:sz w:val="24"/>
              </w:rPr>
              <w:t>2.</w:t>
            </w:r>
          </w:p>
        </w:tc>
        <w:tc>
          <w:tcPr>
            <w:tcW w:w="8259" w:type="dxa"/>
            <w:gridSpan w:val="4"/>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CB13F5">
            <w:pPr>
              <w:spacing w:after="0" w:line="240" w:lineRule="auto"/>
            </w:pPr>
            <w:r>
              <w:rPr>
                <w:rFonts w:ascii="Arial" w:eastAsia="Arial" w:hAnsi="Arial" w:cs="Arial"/>
                <w:sz w:val="24"/>
              </w:rPr>
              <w:t>Powers of a Provincial Officer – Inspection and Investigation</w:t>
            </w:r>
          </w:p>
        </w:tc>
      </w:tr>
      <w:tr w:rsidR="00DB594F">
        <w:tblPrEx>
          <w:tblCellMar>
            <w:top w:w="0" w:type="dxa"/>
            <w:bottom w:w="0" w:type="dxa"/>
          </w:tblCellMar>
        </w:tblPrEx>
        <w:trPr>
          <w:gridAfter w:val="1"/>
          <w:wAfter w:w="1374" w:type="dxa"/>
          <w:trHeight w:val="1"/>
        </w:trPr>
        <w:tc>
          <w:tcPr>
            <w:tcW w:w="2756"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DB594F">
            <w:pPr>
              <w:spacing w:after="0" w:line="240" w:lineRule="auto"/>
              <w:rPr>
                <w:rFonts w:ascii="Calibri" w:eastAsia="Calibri" w:hAnsi="Calibri" w:cs="Calibri"/>
              </w:rPr>
            </w:pPr>
          </w:p>
        </w:tc>
        <w:tc>
          <w:tcPr>
            <w:tcW w:w="114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CB13F5">
            <w:pPr>
              <w:spacing w:after="0" w:line="240" w:lineRule="auto"/>
            </w:pPr>
            <w:r>
              <w:rPr>
                <w:rFonts w:ascii="Arial" w:eastAsia="Arial" w:hAnsi="Arial" w:cs="Arial"/>
                <w:sz w:val="24"/>
              </w:rPr>
              <w:t>3.</w:t>
            </w:r>
          </w:p>
        </w:tc>
        <w:tc>
          <w:tcPr>
            <w:tcW w:w="8259" w:type="dxa"/>
            <w:gridSpan w:val="4"/>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CB13F5">
            <w:pPr>
              <w:spacing w:after="0" w:line="240" w:lineRule="auto"/>
            </w:pPr>
            <w:r>
              <w:rPr>
                <w:rFonts w:ascii="Arial" w:eastAsia="Arial" w:hAnsi="Arial" w:cs="Arial"/>
                <w:sz w:val="24"/>
              </w:rPr>
              <w:t>Compliance policies such as F7</w:t>
            </w:r>
          </w:p>
        </w:tc>
      </w:tr>
      <w:tr w:rsidR="00DB594F">
        <w:tblPrEx>
          <w:tblCellMar>
            <w:top w:w="0" w:type="dxa"/>
            <w:bottom w:w="0" w:type="dxa"/>
          </w:tblCellMar>
        </w:tblPrEx>
        <w:trPr>
          <w:gridAfter w:val="1"/>
          <w:wAfter w:w="1374" w:type="dxa"/>
          <w:trHeight w:val="1"/>
        </w:trPr>
        <w:tc>
          <w:tcPr>
            <w:tcW w:w="2756"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DB594F">
            <w:pPr>
              <w:spacing w:after="0" w:line="240" w:lineRule="auto"/>
              <w:rPr>
                <w:rFonts w:ascii="Calibri" w:eastAsia="Calibri" w:hAnsi="Calibri" w:cs="Calibri"/>
              </w:rPr>
            </w:pPr>
          </w:p>
        </w:tc>
        <w:tc>
          <w:tcPr>
            <w:tcW w:w="114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CB13F5">
            <w:pPr>
              <w:spacing w:after="0" w:line="240" w:lineRule="auto"/>
            </w:pPr>
            <w:r>
              <w:rPr>
                <w:rFonts w:ascii="Arial" w:eastAsia="Arial" w:hAnsi="Arial" w:cs="Arial"/>
                <w:sz w:val="24"/>
              </w:rPr>
              <w:t>4.</w:t>
            </w:r>
          </w:p>
        </w:tc>
        <w:tc>
          <w:tcPr>
            <w:tcW w:w="8259" w:type="dxa"/>
            <w:gridSpan w:val="4"/>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CB13F5">
            <w:pPr>
              <w:spacing w:after="0" w:line="240" w:lineRule="auto"/>
              <w:ind w:left="720" w:hanging="720"/>
            </w:pPr>
            <w:r>
              <w:rPr>
                <w:rFonts w:ascii="Arial" w:eastAsia="Arial" w:hAnsi="Arial" w:cs="Arial"/>
                <w:sz w:val="24"/>
              </w:rPr>
              <w:t>Record Reviews – Computers Logs</w:t>
            </w:r>
          </w:p>
        </w:tc>
      </w:tr>
      <w:tr w:rsidR="00DB594F">
        <w:tblPrEx>
          <w:tblCellMar>
            <w:top w:w="0" w:type="dxa"/>
            <w:bottom w:w="0" w:type="dxa"/>
          </w:tblCellMar>
        </w:tblPrEx>
        <w:trPr>
          <w:gridAfter w:val="1"/>
          <w:wAfter w:w="1374" w:type="dxa"/>
        </w:trPr>
        <w:tc>
          <w:tcPr>
            <w:tcW w:w="2756"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DB594F">
            <w:pPr>
              <w:spacing w:after="0" w:line="240" w:lineRule="auto"/>
              <w:rPr>
                <w:rFonts w:ascii="Calibri" w:eastAsia="Calibri" w:hAnsi="Calibri" w:cs="Calibri"/>
              </w:rPr>
            </w:pPr>
          </w:p>
        </w:tc>
        <w:tc>
          <w:tcPr>
            <w:tcW w:w="114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CB13F5">
            <w:pPr>
              <w:spacing w:after="0" w:line="240" w:lineRule="auto"/>
            </w:pPr>
            <w:r>
              <w:rPr>
                <w:rFonts w:ascii="Arial" w:eastAsia="Arial" w:hAnsi="Arial" w:cs="Arial"/>
                <w:sz w:val="24"/>
              </w:rPr>
              <w:t>5.</w:t>
            </w:r>
          </w:p>
        </w:tc>
        <w:tc>
          <w:tcPr>
            <w:tcW w:w="8259" w:type="dxa"/>
            <w:gridSpan w:val="4"/>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CB13F5">
            <w:pPr>
              <w:spacing w:after="0" w:line="240" w:lineRule="auto"/>
            </w:pPr>
            <w:r>
              <w:rPr>
                <w:rFonts w:ascii="Arial" w:eastAsia="Arial" w:hAnsi="Arial" w:cs="Arial"/>
                <w:sz w:val="24"/>
              </w:rPr>
              <w:t>Voluntary and Mandatory Environmental Compliance</w:t>
            </w:r>
          </w:p>
        </w:tc>
      </w:tr>
      <w:tr w:rsidR="00DB594F">
        <w:tblPrEx>
          <w:tblCellMar>
            <w:top w:w="0" w:type="dxa"/>
            <w:bottom w:w="0" w:type="dxa"/>
          </w:tblCellMar>
        </w:tblPrEx>
        <w:trPr>
          <w:gridAfter w:val="1"/>
          <w:wAfter w:w="1374" w:type="dxa"/>
          <w:trHeight w:val="1"/>
        </w:trPr>
        <w:tc>
          <w:tcPr>
            <w:tcW w:w="2756"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DB594F">
            <w:pPr>
              <w:spacing w:after="0" w:line="240" w:lineRule="auto"/>
              <w:rPr>
                <w:rFonts w:ascii="Calibri" w:eastAsia="Calibri" w:hAnsi="Calibri" w:cs="Calibri"/>
              </w:rPr>
            </w:pPr>
          </w:p>
        </w:tc>
        <w:tc>
          <w:tcPr>
            <w:tcW w:w="114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CB13F5">
            <w:pPr>
              <w:spacing w:after="0" w:line="240" w:lineRule="auto"/>
            </w:pPr>
            <w:r>
              <w:rPr>
                <w:rFonts w:ascii="Arial" w:eastAsia="Arial" w:hAnsi="Arial" w:cs="Arial"/>
                <w:sz w:val="24"/>
              </w:rPr>
              <w:t>6,</w:t>
            </w:r>
          </w:p>
        </w:tc>
        <w:tc>
          <w:tcPr>
            <w:tcW w:w="8259" w:type="dxa"/>
            <w:gridSpan w:val="4"/>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CB13F5">
            <w:pPr>
              <w:spacing w:after="0" w:line="240" w:lineRule="auto"/>
            </w:pPr>
            <w:r>
              <w:rPr>
                <w:rFonts w:ascii="Arial" w:eastAsia="Arial" w:hAnsi="Arial" w:cs="Arial"/>
                <w:sz w:val="24"/>
              </w:rPr>
              <w:t>Report Content &amp; Writing</w:t>
            </w:r>
          </w:p>
        </w:tc>
      </w:tr>
      <w:tr w:rsidR="00DB594F">
        <w:tblPrEx>
          <w:tblCellMar>
            <w:top w:w="0" w:type="dxa"/>
            <w:bottom w:w="0" w:type="dxa"/>
          </w:tblCellMar>
        </w:tblPrEx>
        <w:trPr>
          <w:gridAfter w:val="1"/>
          <w:wAfter w:w="1374" w:type="dxa"/>
          <w:trHeight w:val="1"/>
        </w:trPr>
        <w:tc>
          <w:tcPr>
            <w:tcW w:w="2756"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DB594F">
            <w:pPr>
              <w:spacing w:after="0" w:line="240" w:lineRule="auto"/>
              <w:rPr>
                <w:rFonts w:ascii="Calibri" w:eastAsia="Calibri" w:hAnsi="Calibri" w:cs="Calibri"/>
              </w:rPr>
            </w:pPr>
          </w:p>
        </w:tc>
        <w:tc>
          <w:tcPr>
            <w:tcW w:w="114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CB13F5">
            <w:pPr>
              <w:spacing w:after="0" w:line="240" w:lineRule="auto"/>
            </w:pPr>
            <w:r>
              <w:rPr>
                <w:rFonts w:ascii="Arial" w:eastAsia="Arial" w:hAnsi="Arial" w:cs="Arial"/>
                <w:sz w:val="24"/>
              </w:rPr>
              <w:t>7.</w:t>
            </w:r>
          </w:p>
        </w:tc>
        <w:tc>
          <w:tcPr>
            <w:tcW w:w="8259" w:type="dxa"/>
            <w:gridSpan w:val="4"/>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CB13F5">
            <w:pPr>
              <w:spacing w:after="0" w:line="240" w:lineRule="auto"/>
            </w:pPr>
            <w:r>
              <w:rPr>
                <w:rFonts w:ascii="Arial" w:eastAsia="Arial" w:hAnsi="Arial" w:cs="Arial"/>
                <w:sz w:val="24"/>
              </w:rPr>
              <w:t>Public and client access to inspections results</w:t>
            </w:r>
          </w:p>
        </w:tc>
      </w:tr>
      <w:tr w:rsidR="00DB594F">
        <w:tblPrEx>
          <w:tblCellMar>
            <w:top w:w="0" w:type="dxa"/>
            <w:bottom w:w="0" w:type="dxa"/>
          </w:tblCellMar>
        </w:tblPrEx>
        <w:trPr>
          <w:gridAfter w:val="1"/>
          <w:wAfter w:w="1374" w:type="dxa"/>
          <w:trHeight w:val="1"/>
        </w:trPr>
        <w:tc>
          <w:tcPr>
            <w:tcW w:w="2756"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DB594F">
            <w:pPr>
              <w:spacing w:after="0" w:line="240" w:lineRule="auto"/>
              <w:rPr>
                <w:rFonts w:ascii="Calibri" w:eastAsia="Calibri" w:hAnsi="Calibri" w:cs="Calibri"/>
              </w:rPr>
            </w:pPr>
          </w:p>
        </w:tc>
        <w:tc>
          <w:tcPr>
            <w:tcW w:w="114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CB13F5">
            <w:pPr>
              <w:spacing w:after="0" w:line="240" w:lineRule="auto"/>
            </w:pPr>
            <w:r>
              <w:rPr>
                <w:rFonts w:ascii="Arial" w:eastAsia="Arial" w:hAnsi="Arial" w:cs="Arial"/>
                <w:sz w:val="24"/>
              </w:rPr>
              <w:t>8.</w:t>
            </w:r>
          </w:p>
        </w:tc>
        <w:tc>
          <w:tcPr>
            <w:tcW w:w="8259" w:type="dxa"/>
            <w:gridSpan w:val="4"/>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CB13F5">
            <w:pPr>
              <w:spacing w:after="0" w:line="240" w:lineRule="auto"/>
            </w:pPr>
            <w:r>
              <w:rPr>
                <w:rFonts w:ascii="Arial" w:eastAsia="Arial" w:hAnsi="Arial" w:cs="Arial"/>
                <w:sz w:val="24"/>
              </w:rPr>
              <w:t>Sampling and chain of custody elements</w:t>
            </w:r>
          </w:p>
        </w:tc>
      </w:tr>
      <w:tr w:rsidR="00DB594F">
        <w:tblPrEx>
          <w:tblCellMar>
            <w:top w:w="0" w:type="dxa"/>
            <w:bottom w:w="0" w:type="dxa"/>
          </w:tblCellMar>
        </w:tblPrEx>
        <w:trPr>
          <w:gridAfter w:val="1"/>
          <w:wAfter w:w="1374" w:type="dxa"/>
          <w:trHeight w:val="1"/>
        </w:trPr>
        <w:tc>
          <w:tcPr>
            <w:tcW w:w="2756"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DB594F">
            <w:pPr>
              <w:spacing w:after="0" w:line="240" w:lineRule="auto"/>
              <w:rPr>
                <w:rFonts w:ascii="Calibri" w:eastAsia="Calibri" w:hAnsi="Calibri" w:cs="Calibri"/>
              </w:rPr>
            </w:pPr>
          </w:p>
        </w:tc>
        <w:tc>
          <w:tcPr>
            <w:tcW w:w="114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CB13F5">
            <w:pPr>
              <w:spacing w:after="0" w:line="240" w:lineRule="auto"/>
            </w:pPr>
            <w:r>
              <w:rPr>
                <w:rFonts w:ascii="Arial" w:eastAsia="Arial" w:hAnsi="Arial" w:cs="Arial"/>
                <w:sz w:val="24"/>
              </w:rPr>
              <w:t>9.</w:t>
            </w:r>
          </w:p>
        </w:tc>
        <w:tc>
          <w:tcPr>
            <w:tcW w:w="8259" w:type="dxa"/>
            <w:gridSpan w:val="4"/>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CB13F5">
            <w:pPr>
              <w:spacing w:after="0" w:line="240" w:lineRule="auto"/>
            </w:pPr>
            <w:r>
              <w:rPr>
                <w:rFonts w:ascii="Arial" w:eastAsia="Arial" w:hAnsi="Arial" w:cs="Arial"/>
                <w:sz w:val="24"/>
              </w:rPr>
              <w:t>Client Inspection selection and priority  processes</w:t>
            </w:r>
          </w:p>
        </w:tc>
      </w:tr>
      <w:tr w:rsidR="00DB594F">
        <w:tblPrEx>
          <w:tblCellMar>
            <w:top w:w="0" w:type="dxa"/>
            <w:bottom w:w="0" w:type="dxa"/>
          </w:tblCellMar>
        </w:tblPrEx>
        <w:trPr>
          <w:gridAfter w:val="1"/>
          <w:wAfter w:w="1374" w:type="dxa"/>
          <w:trHeight w:val="1"/>
        </w:trPr>
        <w:tc>
          <w:tcPr>
            <w:tcW w:w="2756"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DB594F">
            <w:pPr>
              <w:spacing w:after="0" w:line="240" w:lineRule="auto"/>
              <w:rPr>
                <w:rFonts w:ascii="Calibri" w:eastAsia="Calibri" w:hAnsi="Calibri" w:cs="Calibri"/>
              </w:rPr>
            </w:pPr>
          </w:p>
        </w:tc>
        <w:tc>
          <w:tcPr>
            <w:tcW w:w="114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CB13F5">
            <w:pPr>
              <w:spacing w:after="0" w:line="240" w:lineRule="auto"/>
            </w:pPr>
            <w:r>
              <w:rPr>
                <w:rFonts w:ascii="Arial" w:eastAsia="Arial" w:hAnsi="Arial" w:cs="Arial"/>
                <w:sz w:val="24"/>
              </w:rPr>
              <w:t>10.</w:t>
            </w:r>
          </w:p>
        </w:tc>
        <w:tc>
          <w:tcPr>
            <w:tcW w:w="8259" w:type="dxa"/>
            <w:gridSpan w:val="4"/>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CB13F5">
            <w:pPr>
              <w:spacing w:after="0" w:line="240" w:lineRule="auto"/>
            </w:pPr>
            <w:r>
              <w:rPr>
                <w:rFonts w:ascii="Arial" w:eastAsia="Arial" w:hAnsi="Arial" w:cs="Arial"/>
                <w:sz w:val="24"/>
              </w:rPr>
              <w:t>Inspection Follow up practices</w:t>
            </w:r>
          </w:p>
        </w:tc>
      </w:tr>
      <w:tr w:rsidR="00DB594F">
        <w:tblPrEx>
          <w:tblCellMar>
            <w:top w:w="0" w:type="dxa"/>
            <w:bottom w:w="0" w:type="dxa"/>
          </w:tblCellMar>
        </w:tblPrEx>
        <w:trPr>
          <w:gridAfter w:val="1"/>
          <w:wAfter w:w="1374" w:type="dxa"/>
        </w:trPr>
        <w:tc>
          <w:tcPr>
            <w:tcW w:w="2756"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CB13F5">
            <w:pPr>
              <w:spacing w:after="0" w:line="240" w:lineRule="auto"/>
              <w:rPr>
                <w:rFonts w:ascii="Arial" w:eastAsia="Arial" w:hAnsi="Arial" w:cs="Arial"/>
                <w:b/>
                <w:sz w:val="24"/>
              </w:rPr>
            </w:pPr>
            <w:r>
              <w:rPr>
                <w:rFonts w:ascii="Arial" w:eastAsia="Arial" w:hAnsi="Arial" w:cs="Arial"/>
                <w:b/>
                <w:sz w:val="24"/>
              </w:rPr>
              <w:t>IV.</w:t>
            </w:r>
          </w:p>
          <w:p w:rsidR="00DB594F" w:rsidRDefault="00DB594F">
            <w:pPr>
              <w:spacing w:after="0" w:line="240" w:lineRule="auto"/>
              <w:rPr>
                <w:rFonts w:ascii="Arial" w:eastAsia="Arial" w:hAnsi="Arial" w:cs="Arial"/>
                <w:b/>
                <w:sz w:val="24"/>
              </w:rPr>
            </w:pPr>
          </w:p>
          <w:p w:rsidR="00DB594F" w:rsidRDefault="00DB594F">
            <w:pPr>
              <w:spacing w:after="0" w:line="240" w:lineRule="auto"/>
              <w:rPr>
                <w:rFonts w:ascii="Arial" w:eastAsia="Arial" w:hAnsi="Arial" w:cs="Arial"/>
                <w:b/>
                <w:sz w:val="24"/>
              </w:rPr>
            </w:pPr>
          </w:p>
          <w:p w:rsidR="00DB594F" w:rsidRDefault="00DB594F">
            <w:pPr>
              <w:spacing w:after="0" w:line="240" w:lineRule="auto"/>
              <w:rPr>
                <w:rFonts w:ascii="Arial" w:eastAsia="Arial" w:hAnsi="Arial" w:cs="Arial"/>
                <w:b/>
                <w:sz w:val="24"/>
              </w:rPr>
            </w:pPr>
          </w:p>
          <w:p w:rsidR="00DB594F" w:rsidRDefault="00DB594F">
            <w:pPr>
              <w:spacing w:after="0" w:line="240" w:lineRule="auto"/>
              <w:rPr>
                <w:rFonts w:ascii="Arial" w:eastAsia="Arial" w:hAnsi="Arial" w:cs="Arial"/>
                <w:b/>
                <w:sz w:val="24"/>
              </w:rPr>
            </w:pPr>
          </w:p>
          <w:p w:rsidR="00DB594F" w:rsidRDefault="00DB594F">
            <w:pPr>
              <w:spacing w:after="0" w:line="240" w:lineRule="auto"/>
              <w:rPr>
                <w:rFonts w:ascii="Arial" w:eastAsia="Arial" w:hAnsi="Arial" w:cs="Arial"/>
                <w:b/>
                <w:sz w:val="24"/>
              </w:rPr>
            </w:pPr>
          </w:p>
          <w:p w:rsidR="00DB594F" w:rsidRDefault="00DB594F">
            <w:pPr>
              <w:spacing w:after="0" w:line="240" w:lineRule="auto"/>
              <w:rPr>
                <w:rFonts w:ascii="Arial" w:eastAsia="Arial" w:hAnsi="Arial" w:cs="Arial"/>
                <w:b/>
                <w:sz w:val="24"/>
              </w:rPr>
            </w:pPr>
          </w:p>
          <w:p w:rsidR="00DB594F" w:rsidRDefault="00DB594F">
            <w:pPr>
              <w:spacing w:after="0" w:line="240" w:lineRule="auto"/>
              <w:rPr>
                <w:rFonts w:ascii="Arial" w:eastAsia="Arial" w:hAnsi="Arial" w:cs="Arial"/>
                <w:b/>
                <w:sz w:val="24"/>
              </w:rPr>
            </w:pPr>
          </w:p>
          <w:p w:rsidR="00DB594F" w:rsidRDefault="00DB594F">
            <w:pPr>
              <w:spacing w:after="0" w:line="240" w:lineRule="auto"/>
              <w:rPr>
                <w:rFonts w:ascii="Arial" w:eastAsia="Arial" w:hAnsi="Arial" w:cs="Arial"/>
                <w:b/>
                <w:sz w:val="24"/>
              </w:rPr>
            </w:pPr>
          </w:p>
          <w:p w:rsidR="00DB594F" w:rsidRDefault="00DB594F">
            <w:pPr>
              <w:spacing w:after="0" w:line="240" w:lineRule="auto"/>
              <w:rPr>
                <w:rFonts w:ascii="Arial" w:eastAsia="Arial" w:hAnsi="Arial" w:cs="Arial"/>
                <w:b/>
                <w:sz w:val="24"/>
              </w:rPr>
            </w:pPr>
          </w:p>
          <w:p w:rsidR="00DB594F" w:rsidRDefault="00DB594F">
            <w:pPr>
              <w:spacing w:after="0" w:line="240" w:lineRule="auto"/>
              <w:rPr>
                <w:rFonts w:ascii="Arial" w:eastAsia="Arial" w:hAnsi="Arial" w:cs="Arial"/>
                <w:b/>
                <w:sz w:val="24"/>
              </w:rPr>
            </w:pPr>
          </w:p>
          <w:p w:rsidR="00DB594F" w:rsidRDefault="00DB594F">
            <w:pPr>
              <w:spacing w:after="0" w:line="240" w:lineRule="auto"/>
              <w:rPr>
                <w:rFonts w:ascii="Arial" w:eastAsia="Arial" w:hAnsi="Arial" w:cs="Arial"/>
                <w:b/>
                <w:sz w:val="24"/>
              </w:rPr>
            </w:pPr>
          </w:p>
          <w:p w:rsidR="00DB594F" w:rsidRDefault="00DB594F">
            <w:pPr>
              <w:spacing w:after="0" w:line="240" w:lineRule="auto"/>
              <w:rPr>
                <w:rFonts w:ascii="Arial" w:eastAsia="Arial" w:hAnsi="Arial" w:cs="Arial"/>
                <w:b/>
                <w:sz w:val="24"/>
              </w:rPr>
            </w:pPr>
          </w:p>
          <w:p w:rsidR="00DB594F" w:rsidRDefault="00DB594F">
            <w:pPr>
              <w:spacing w:after="0" w:line="240" w:lineRule="auto"/>
              <w:rPr>
                <w:rFonts w:ascii="Arial" w:eastAsia="Arial" w:hAnsi="Arial" w:cs="Arial"/>
                <w:b/>
                <w:sz w:val="24"/>
              </w:rPr>
            </w:pPr>
          </w:p>
          <w:p w:rsidR="00DB594F" w:rsidRDefault="00DB594F">
            <w:pPr>
              <w:spacing w:after="0" w:line="240" w:lineRule="auto"/>
              <w:rPr>
                <w:rFonts w:ascii="Arial" w:eastAsia="Arial" w:hAnsi="Arial" w:cs="Arial"/>
                <w:b/>
                <w:sz w:val="24"/>
              </w:rPr>
            </w:pPr>
          </w:p>
          <w:p w:rsidR="00DB594F" w:rsidRDefault="00DB594F">
            <w:pPr>
              <w:spacing w:after="0" w:line="240" w:lineRule="auto"/>
            </w:pPr>
          </w:p>
        </w:tc>
        <w:tc>
          <w:tcPr>
            <w:tcW w:w="9402" w:type="dxa"/>
            <w:gridSpan w:val="5"/>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CB13F5">
            <w:pPr>
              <w:spacing w:after="0" w:line="240" w:lineRule="auto"/>
              <w:rPr>
                <w:rFonts w:ascii="Arial" w:eastAsia="Arial" w:hAnsi="Arial" w:cs="Arial"/>
                <w:b/>
                <w:sz w:val="24"/>
              </w:rPr>
            </w:pPr>
            <w:r>
              <w:rPr>
                <w:rFonts w:ascii="Arial" w:eastAsia="Arial" w:hAnsi="Arial" w:cs="Arial"/>
                <w:b/>
                <w:sz w:val="24"/>
              </w:rPr>
              <w:t>REQUIRED RESOURCES/ TEXTS/ MATERIALS:</w:t>
            </w:r>
          </w:p>
          <w:p w:rsidR="00DB594F" w:rsidRDefault="00DB594F">
            <w:pPr>
              <w:spacing w:after="0" w:line="240" w:lineRule="auto"/>
              <w:rPr>
                <w:rFonts w:ascii="Calibri" w:eastAsia="Calibri" w:hAnsi="Calibri" w:cs="Calibri"/>
                <w:color w:val="333333"/>
                <w:sz w:val="24"/>
              </w:rPr>
            </w:pPr>
          </w:p>
          <w:p w:rsidR="00DB594F" w:rsidRDefault="00CB13F5">
            <w:pPr>
              <w:numPr>
                <w:ilvl w:val="0"/>
                <w:numId w:val="6"/>
              </w:numPr>
              <w:tabs>
                <w:tab w:val="left" w:pos="720"/>
              </w:tabs>
              <w:spacing w:after="0" w:line="240" w:lineRule="auto"/>
              <w:ind w:left="720" w:hanging="360"/>
              <w:rPr>
                <w:rFonts w:ascii="Arial" w:eastAsia="Arial" w:hAnsi="Arial" w:cs="Arial"/>
                <w:color w:val="333333"/>
              </w:rPr>
            </w:pPr>
            <w:r>
              <w:rPr>
                <w:rFonts w:ascii="Arial" w:eastAsia="Arial" w:hAnsi="Arial" w:cs="Arial"/>
                <w:color w:val="333333"/>
              </w:rPr>
              <w:t>Course Handouts</w:t>
            </w:r>
          </w:p>
          <w:p w:rsidR="00DB594F" w:rsidRDefault="00CB13F5">
            <w:pPr>
              <w:numPr>
                <w:ilvl w:val="0"/>
                <w:numId w:val="6"/>
              </w:numPr>
              <w:tabs>
                <w:tab w:val="left" w:pos="720"/>
              </w:tabs>
              <w:spacing w:after="0" w:line="240" w:lineRule="auto"/>
              <w:ind w:left="720" w:hanging="360"/>
              <w:rPr>
                <w:rFonts w:ascii="Arial" w:eastAsia="Arial" w:hAnsi="Arial" w:cs="Arial"/>
                <w:color w:val="333333"/>
              </w:rPr>
            </w:pPr>
            <w:r>
              <w:rPr>
                <w:rFonts w:ascii="Arial" w:eastAsia="Arial" w:hAnsi="Arial" w:cs="Arial"/>
                <w:color w:val="333333"/>
              </w:rPr>
              <w:t>Power Point Presentations –</w:t>
            </w:r>
            <w:proofErr w:type="spellStart"/>
            <w:r>
              <w:rPr>
                <w:rFonts w:ascii="Arial" w:eastAsia="Arial" w:hAnsi="Arial" w:cs="Arial"/>
                <w:color w:val="333333"/>
              </w:rPr>
              <w:t>R.L</w:t>
            </w:r>
            <w:proofErr w:type="spellEnd"/>
            <w:r>
              <w:rPr>
                <w:rFonts w:ascii="Arial" w:eastAsia="Arial" w:hAnsi="Arial" w:cs="Arial"/>
                <w:color w:val="333333"/>
              </w:rPr>
              <w:t>. Stewart and others</w:t>
            </w:r>
          </w:p>
          <w:p w:rsidR="00DB594F" w:rsidRDefault="00CB13F5">
            <w:pPr>
              <w:numPr>
                <w:ilvl w:val="0"/>
                <w:numId w:val="6"/>
              </w:numPr>
              <w:tabs>
                <w:tab w:val="left" w:pos="720"/>
              </w:tabs>
              <w:spacing w:after="0" w:line="240" w:lineRule="auto"/>
              <w:ind w:left="720" w:hanging="360"/>
              <w:rPr>
                <w:rFonts w:ascii="Arial" w:eastAsia="Arial" w:hAnsi="Arial" w:cs="Arial"/>
                <w:color w:val="333333"/>
              </w:rPr>
            </w:pPr>
            <w:r>
              <w:rPr>
                <w:rFonts w:ascii="Arial" w:eastAsia="Arial" w:hAnsi="Arial" w:cs="Arial"/>
                <w:color w:val="333333"/>
              </w:rPr>
              <w:t xml:space="preserve">Websites such as: </w:t>
            </w:r>
            <w:hyperlink r:id="rId8">
              <w:r>
                <w:rPr>
                  <w:rFonts w:ascii="Arial" w:eastAsia="Arial" w:hAnsi="Arial" w:cs="Arial"/>
                  <w:color w:val="0000FF"/>
                  <w:u w:val="single"/>
                </w:rPr>
                <w:t>http://www.facebook.com/CanadianEnvironmentalLawAssociation</w:t>
              </w:r>
            </w:hyperlink>
          </w:p>
          <w:p w:rsidR="00DB594F" w:rsidRDefault="00DB594F">
            <w:pPr>
              <w:spacing w:after="0" w:line="240" w:lineRule="auto"/>
              <w:rPr>
                <w:rFonts w:ascii="Arial" w:eastAsia="Arial" w:hAnsi="Arial" w:cs="Arial"/>
                <w:color w:val="333333"/>
              </w:rPr>
            </w:pPr>
          </w:p>
          <w:p w:rsidR="00DB594F" w:rsidRDefault="00CB13F5">
            <w:pPr>
              <w:spacing w:after="0" w:line="240" w:lineRule="auto"/>
              <w:rPr>
                <w:rFonts w:ascii="Calibri" w:eastAsia="Calibri" w:hAnsi="Calibri" w:cs="Calibri"/>
                <w:color w:val="333333"/>
                <w:sz w:val="24"/>
              </w:rPr>
            </w:pPr>
            <w:hyperlink r:id="rId9">
              <w:r>
                <w:rPr>
                  <w:rFonts w:ascii="Calibri" w:eastAsia="Calibri" w:hAnsi="Calibri" w:cs="Calibri"/>
                  <w:color w:val="0000FF"/>
                  <w:sz w:val="24"/>
                  <w:u w:val="single"/>
                </w:rPr>
                <w:t>http://www.canadianinstitute.com/2011/202/environmental-law--regulation-in-</w:t>
              </w:r>
              <w:proofErr w:type="spellStart"/>
              <w:r>
                <w:rPr>
                  <w:rFonts w:ascii="Calibri" w:eastAsia="Calibri" w:hAnsi="Calibri" w:cs="Calibri"/>
                  <w:color w:val="0000FF"/>
                  <w:sz w:val="24"/>
                  <w:u w:val="single"/>
                </w:rPr>
                <w:t>ontario</w:t>
              </w:r>
              <w:proofErr w:type="spellEnd"/>
            </w:hyperlink>
          </w:p>
          <w:p w:rsidR="00DB594F" w:rsidRDefault="00CB13F5">
            <w:pPr>
              <w:tabs>
                <w:tab w:val="left" w:pos="0"/>
                <w:tab w:val="left" w:pos="405"/>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sz w:val="24"/>
              </w:rPr>
            </w:pPr>
            <w:hyperlink r:id="rId10">
              <w:r>
                <w:rPr>
                  <w:rFonts w:ascii="Arial" w:eastAsia="Arial" w:hAnsi="Arial" w:cs="Arial"/>
                  <w:color w:val="0000FF"/>
                  <w:sz w:val="24"/>
                  <w:u w:val="single"/>
                </w:rPr>
                <w:t>http://www.cela.ca/</w:t>
              </w:r>
            </w:hyperlink>
          </w:p>
          <w:p w:rsidR="00DB594F" w:rsidRDefault="00CB13F5">
            <w:pPr>
              <w:tabs>
                <w:tab w:val="left" w:pos="0"/>
                <w:tab w:val="left" w:pos="405"/>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sz w:val="24"/>
              </w:rPr>
            </w:pPr>
            <w:hyperlink r:id="rId11">
              <w:r>
                <w:rPr>
                  <w:rFonts w:ascii="Arial" w:eastAsia="Arial" w:hAnsi="Arial" w:cs="Arial"/>
                  <w:color w:val="0000FF"/>
                  <w:sz w:val="24"/>
                  <w:u w:val="single"/>
                </w:rPr>
                <w:t>http://envirolaw.com/investigation-v-inspection/</w:t>
              </w:r>
            </w:hyperlink>
          </w:p>
          <w:p w:rsidR="00DB594F" w:rsidRDefault="00CB13F5">
            <w:pPr>
              <w:tabs>
                <w:tab w:val="left" w:pos="0"/>
                <w:tab w:val="left" w:pos="405"/>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sz w:val="24"/>
              </w:rPr>
            </w:pPr>
            <w:hyperlink r:id="rId12">
              <w:r>
                <w:rPr>
                  <w:rFonts w:ascii="Arial" w:eastAsia="Arial" w:hAnsi="Arial" w:cs="Arial"/>
                  <w:color w:val="0000FF"/>
                  <w:sz w:val="24"/>
                  <w:u w:val="single"/>
                </w:rPr>
                <w:t>http://www.mnr.gov.on.ca/en/Business/Forests/Publication/STDPROD_066948.html</w:t>
              </w:r>
            </w:hyperlink>
          </w:p>
          <w:p w:rsidR="00DB594F" w:rsidRDefault="00CB13F5">
            <w:pPr>
              <w:spacing w:after="0" w:line="240" w:lineRule="auto"/>
            </w:pPr>
            <w:r>
              <w:rPr>
                <w:rFonts w:ascii="Arial" w:eastAsia="Arial" w:hAnsi="Arial" w:cs="Arial"/>
                <w:sz w:val="24"/>
              </w:rPr>
              <w:t>and others as referenced in NR220 Course Plan</w:t>
            </w:r>
          </w:p>
        </w:tc>
      </w:tr>
      <w:tr w:rsidR="00DB594F">
        <w:tblPrEx>
          <w:tblCellMar>
            <w:top w:w="0" w:type="dxa"/>
            <w:bottom w:w="0" w:type="dxa"/>
          </w:tblCellMar>
        </w:tblPrEx>
        <w:trPr>
          <w:gridAfter w:val="1"/>
          <w:wAfter w:w="1374" w:type="dxa"/>
        </w:trPr>
        <w:tc>
          <w:tcPr>
            <w:tcW w:w="2756"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CB13F5">
            <w:pPr>
              <w:spacing w:after="0" w:line="240" w:lineRule="auto"/>
            </w:pPr>
            <w:r>
              <w:rPr>
                <w:rFonts w:ascii="Arial" w:eastAsia="Arial" w:hAnsi="Arial" w:cs="Arial"/>
                <w:b/>
                <w:sz w:val="24"/>
              </w:rPr>
              <w:t>V.</w:t>
            </w:r>
          </w:p>
        </w:tc>
        <w:tc>
          <w:tcPr>
            <w:tcW w:w="9402" w:type="dxa"/>
            <w:gridSpan w:val="5"/>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CB13F5">
            <w:pPr>
              <w:spacing w:after="0" w:line="240" w:lineRule="auto"/>
              <w:rPr>
                <w:rFonts w:ascii="Arial" w:eastAsia="Arial" w:hAnsi="Arial" w:cs="Arial"/>
                <w:b/>
                <w:sz w:val="24"/>
              </w:rPr>
            </w:pPr>
            <w:r>
              <w:rPr>
                <w:rFonts w:ascii="Arial" w:eastAsia="Arial" w:hAnsi="Arial" w:cs="Arial"/>
                <w:b/>
                <w:sz w:val="24"/>
              </w:rPr>
              <w:t>EVALUATION PROCESS/GRADING SYSTEM:</w:t>
            </w:r>
          </w:p>
          <w:p w:rsidR="00DB594F" w:rsidRDefault="00CB13F5">
            <w:pPr>
              <w:spacing w:after="0" w:line="240" w:lineRule="auto"/>
              <w:rPr>
                <w:rFonts w:ascii="Arial" w:eastAsia="Arial" w:hAnsi="Arial" w:cs="Arial"/>
                <w:sz w:val="24"/>
              </w:rPr>
            </w:pPr>
            <w:r>
              <w:rPr>
                <w:rFonts w:ascii="Arial" w:eastAsia="Arial" w:hAnsi="Arial" w:cs="Arial"/>
                <w:sz w:val="24"/>
              </w:rPr>
              <w:t>4 Quizzes (15% each)</w:t>
            </w:r>
          </w:p>
          <w:p w:rsidR="00DB594F" w:rsidRDefault="00CB13F5">
            <w:pPr>
              <w:spacing w:after="0" w:line="240" w:lineRule="auto"/>
              <w:rPr>
                <w:rFonts w:ascii="Arial" w:eastAsia="Arial" w:hAnsi="Arial" w:cs="Arial"/>
                <w:sz w:val="24"/>
              </w:rPr>
            </w:pPr>
            <w:r>
              <w:rPr>
                <w:rFonts w:ascii="Arial" w:eastAsia="Arial" w:hAnsi="Arial" w:cs="Arial"/>
                <w:sz w:val="24"/>
              </w:rPr>
              <w:t>1 Presentation (20%)</w:t>
            </w:r>
          </w:p>
          <w:p w:rsidR="00DB594F" w:rsidRDefault="00CB13F5">
            <w:pPr>
              <w:spacing w:after="0" w:line="240" w:lineRule="auto"/>
            </w:pPr>
            <w:r>
              <w:rPr>
                <w:rFonts w:ascii="Arial" w:eastAsia="Arial" w:hAnsi="Arial" w:cs="Arial"/>
                <w:sz w:val="24"/>
              </w:rPr>
              <w:t>1 final exam (20%)</w:t>
            </w:r>
          </w:p>
        </w:tc>
      </w:tr>
      <w:tr w:rsidR="00DB594F">
        <w:tblPrEx>
          <w:tblCellMar>
            <w:top w:w="0" w:type="dxa"/>
            <w:bottom w:w="0" w:type="dxa"/>
          </w:tblCellMar>
        </w:tblPrEx>
        <w:trPr>
          <w:gridAfter w:val="1"/>
          <w:wAfter w:w="1374" w:type="dxa"/>
          <w:trHeight w:val="1"/>
        </w:trPr>
        <w:tc>
          <w:tcPr>
            <w:tcW w:w="2756"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DB594F">
            <w:pPr>
              <w:spacing w:after="0" w:line="240" w:lineRule="auto"/>
              <w:rPr>
                <w:rFonts w:ascii="Calibri" w:eastAsia="Calibri" w:hAnsi="Calibri" w:cs="Calibri"/>
              </w:rPr>
            </w:pPr>
          </w:p>
        </w:tc>
        <w:tc>
          <w:tcPr>
            <w:tcW w:w="9402" w:type="dxa"/>
            <w:gridSpan w:val="5"/>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DB594F">
            <w:pPr>
              <w:spacing w:after="0" w:line="240" w:lineRule="auto"/>
              <w:rPr>
                <w:rFonts w:ascii="Arial" w:eastAsia="Arial" w:hAnsi="Arial" w:cs="Arial"/>
                <w:sz w:val="24"/>
              </w:rPr>
            </w:pPr>
          </w:p>
          <w:p w:rsidR="00DB594F" w:rsidRDefault="00CB13F5">
            <w:pPr>
              <w:spacing w:after="0" w:line="240" w:lineRule="auto"/>
            </w:pPr>
            <w:r>
              <w:rPr>
                <w:rFonts w:ascii="Arial" w:eastAsia="Arial" w:hAnsi="Arial" w:cs="Arial"/>
                <w:sz w:val="24"/>
              </w:rPr>
              <w:t>The following semester grades will be assigned to students:</w:t>
            </w:r>
          </w:p>
        </w:tc>
      </w:tr>
      <w:tr w:rsidR="00DB594F">
        <w:tblPrEx>
          <w:tblCellMar>
            <w:top w:w="0" w:type="dxa"/>
            <w:bottom w:w="0" w:type="dxa"/>
          </w:tblCellMar>
        </w:tblPrEx>
        <w:trPr>
          <w:gridAfter w:val="1"/>
          <w:wAfter w:w="1374" w:type="dxa"/>
          <w:trHeight w:val="1"/>
        </w:trPr>
        <w:tc>
          <w:tcPr>
            <w:tcW w:w="2756"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DB594F">
            <w:pPr>
              <w:spacing w:after="0" w:line="240" w:lineRule="auto"/>
              <w:rPr>
                <w:rFonts w:ascii="Calibri" w:eastAsia="Calibri" w:hAnsi="Calibri" w:cs="Calibri"/>
              </w:rPr>
            </w:pPr>
          </w:p>
        </w:tc>
        <w:tc>
          <w:tcPr>
            <w:tcW w:w="1701"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DB594F">
            <w:pPr>
              <w:spacing w:after="0" w:line="240" w:lineRule="auto"/>
              <w:jc w:val="center"/>
              <w:rPr>
                <w:rFonts w:ascii="Arial" w:eastAsia="Arial" w:hAnsi="Arial" w:cs="Arial"/>
                <w:sz w:val="24"/>
                <w:u w:val="single"/>
              </w:rPr>
            </w:pPr>
          </w:p>
          <w:p w:rsidR="00DB594F" w:rsidRDefault="00CB13F5">
            <w:pPr>
              <w:spacing w:after="0" w:line="240" w:lineRule="auto"/>
              <w:jc w:val="center"/>
            </w:pPr>
            <w:r>
              <w:rPr>
                <w:rFonts w:ascii="Arial" w:eastAsia="Arial" w:hAnsi="Arial" w:cs="Arial"/>
                <w:sz w:val="24"/>
                <w:u w:val="single"/>
              </w:rPr>
              <w:t>Grade</w:t>
            </w:r>
          </w:p>
        </w:tc>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DB594F">
            <w:pPr>
              <w:spacing w:after="0" w:line="240" w:lineRule="auto"/>
              <w:jc w:val="center"/>
              <w:rPr>
                <w:rFonts w:ascii="Arial" w:eastAsia="Arial" w:hAnsi="Arial" w:cs="Arial"/>
                <w:sz w:val="24"/>
                <w:u w:val="single"/>
              </w:rPr>
            </w:pPr>
          </w:p>
          <w:p w:rsidR="00DB594F" w:rsidRDefault="00CB13F5">
            <w:pPr>
              <w:spacing w:after="0" w:line="240" w:lineRule="auto"/>
              <w:jc w:val="center"/>
            </w:pPr>
            <w:r>
              <w:rPr>
                <w:rFonts w:ascii="Arial" w:eastAsia="Arial" w:hAnsi="Arial" w:cs="Arial"/>
                <w:sz w:val="24"/>
                <w:u w:val="single"/>
              </w:rPr>
              <w:t>Definition</w:t>
            </w:r>
          </w:p>
        </w:tc>
        <w:tc>
          <w:tcPr>
            <w:tcW w:w="3023"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CB13F5">
            <w:pPr>
              <w:spacing w:after="0" w:line="240" w:lineRule="auto"/>
              <w:jc w:val="center"/>
            </w:pPr>
            <w:r>
              <w:rPr>
                <w:rFonts w:ascii="Arial" w:eastAsia="Arial" w:hAnsi="Arial" w:cs="Arial"/>
                <w:sz w:val="24"/>
              </w:rPr>
              <w:t xml:space="preserve">Grade Point </w:t>
            </w:r>
            <w:r>
              <w:rPr>
                <w:rFonts w:ascii="Arial" w:eastAsia="Arial" w:hAnsi="Arial" w:cs="Arial"/>
                <w:sz w:val="24"/>
                <w:u w:val="single"/>
              </w:rPr>
              <w:t>Equivalent</w:t>
            </w:r>
          </w:p>
        </w:tc>
      </w:tr>
      <w:tr w:rsidR="00DB594F">
        <w:tblPrEx>
          <w:tblCellMar>
            <w:top w:w="0" w:type="dxa"/>
            <w:bottom w:w="0" w:type="dxa"/>
          </w:tblCellMar>
        </w:tblPrEx>
        <w:trPr>
          <w:gridAfter w:val="1"/>
          <w:wAfter w:w="1374" w:type="dxa"/>
          <w:trHeight w:val="1"/>
        </w:trPr>
        <w:tc>
          <w:tcPr>
            <w:tcW w:w="2756"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DB594F">
            <w:pPr>
              <w:spacing w:after="0" w:line="240" w:lineRule="auto"/>
              <w:rPr>
                <w:rFonts w:ascii="Calibri" w:eastAsia="Calibri" w:hAnsi="Calibri" w:cs="Calibri"/>
              </w:rPr>
            </w:pPr>
          </w:p>
        </w:tc>
        <w:tc>
          <w:tcPr>
            <w:tcW w:w="1701"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CB13F5">
            <w:pPr>
              <w:spacing w:after="0" w:line="240" w:lineRule="auto"/>
            </w:pPr>
            <w:r>
              <w:rPr>
                <w:rFonts w:ascii="Arial" w:eastAsia="Arial" w:hAnsi="Arial" w:cs="Arial"/>
                <w:sz w:val="24"/>
              </w:rPr>
              <w:t>A+</w:t>
            </w:r>
          </w:p>
        </w:tc>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CB13F5">
            <w:pPr>
              <w:spacing w:after="0" w:line="240" w:lineRule="auto"/>
              <w:jc w:val="center"/>
            </w:pPr>
            <w:r>
              <w:rPr>
                <w:rFonts w:ascii="Arial" w:eastAsia="Arial" w:hAnsi="Arial" w:cs="Arial"/>
                <w:sz w:val="24"/>
              </w:rPr>
              <w:t>90 - 100%</w:t>
            </w:r>
          </w:p>
        </w:tc>
        <w:tc>
          <w:tcPr>
            <w:tcW w:w="3023"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CB13F5">
            <w:pPr>
              <w:spacing w:after="0" w:line="240" w:lineRule="auto"/>
              <w:jc w:val="center"/>
            </w:pPr>
            <w:r>
              <w:rPr>
                <w:rFonts w:ascii="Arial" w:eastAsia="Arial" w:hAnsi="Arial" w:cs="Arial"/>
                <w:sz w:val="24"/>
              </w:rPr>
              <w:t>4.00</w:t>
            </w:r>
          </w:p>
        </w:tc>
      </w:tr>
      <w:tr w:rsidR="00DB594F">
        <w:tblPrEx>
          <w:tblCellMar>
            <w:top w:w="0" w:type="dxa"/>
            <w:bottom w:w="0" w:type="dxa"/>
          </w:tblCellMar>
        </w:tblPrEx>
        <w:trPr>
          <w:gridAfter w:val="1"/>
          <w:wAfter w:w="1374" w:type="dxa"/>
          <w:trHeight w:val="1"/>
        </w:trPr>
        <w:tc>
          <w:tcPr>
            <w:tcW w:w="2756"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DB594F">
            <w:pPr>
              <w:spacing w:after="0" w:line="240" w:lineRule="auto"/>
              <w:rPr>
                <w:rFonts w:ascii="Calibri" w:eastAsia="Calibri" w:hAnsi="Calibri" w:cs="Calibri"/>
              </w:rPr>
            </w:pPr>
          </w:p>
        </w:tc>
        <w:tc>
          <w:tcPr>
            <w:tcW w:w="1701"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CB13F5">
            <w:pPr>
              <w:spacing w:after="0" w:line="240" w:lineRule="auto"/>
            </w:pPr>
            <w:r>
              <w:rPr>
                <w:rFonts w:ascii="Arial" w:eastAsia="Arial" w:hAnsi="Arial" w:cs="Arial"/>
                <w:sz w:val="24"/>
              </w:rPr>
              <w:t>A</w:t>
            </w:r>
          </w:p>
        </w:tc>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CB13F5">
            <w:pPr>
              <w:spacing w:after="0" w:line="240" w:lineRule="auto"/>
              <w:jc w:val="center"/>
            </w:pPr>
            <w:r>
              <w:rPr>
                <w:rFonts w:ascii="Arial" w:eastAsia="Arial" w:hAnsi="Arial" w:cs="Arial"/>
                <w:sz w:val="24"/>
              </w:rPr>
              <w:t>80 - 89%</w:t>
            </w:r>
          </w:p>
        </w:tc>
        <w:tc>
          <w:tcPr>
            <w:tcW w:w="3023"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CB13F5">
            <w:pPr>
              <w:spacing w:after="0" w:line="240" w:lineRule="auto"/>
              <w:jc w:val="center"/>
            </w:pPr>
            <w:r>
              <w:rPr>
                <w:rFonts w:ascii="Arial" w:eastAsia="Arial" w:hAnsi="Arial" w:cs="Arial"/>
                <w:sz w:val="24"/>
              </w:rPr>
              <w:t>4.00</w:t>
            </w:r>
          </w:p>
        </w:tc>
      </w:tr>
      <w:tr w:rsidR="00DB594F">
        <w:tblPrEx>
          <w:tblCellMar>
            <w:top w:w="0" w:type="dxa"/>
            <w:bottom w:w="0" w:type="dxa"/>
          </w:tblCellMar>
        </w:tblPrEx>
        <w:trPr>
          <w:gridAfter w:val="1"/>
          <w:wAfter w:w="1374" w:type="dxa"/>
          <w:trHeight w:val="1"/>
        </w:trPr>
        <w:tc>
          <w:tcPr>
            <w:tcW w:w="2756"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DB594F">
            <w:pPr>
              <w:spacing w:after="0" w:line="240" w:lineRule="auto"/>
              <w:rPr>
                <w:rFonts w:ascii="Calibri" w:eastAsia="Calibri" w:hAnsi="Calibri" w:cs="Calibri"/>
              </w:rPr>
            </w:pPr>
          </w:p>
        </w:tc>
        <w:tc>
          <w:tcPr>
            <w:tcW w:w="1701"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CB13F5">
            <w:pPr>
              <w:spacing w:after="0" w:line="240" w:lineRule="auto"/>
            </w:pPr>
            <w:r>
              <w:rPr>
                <w:rFonts w:ascii="Arial" w:eastAsia="Arial" w:hAnsi="Arial" w:cs="Arial"/>
                <w:sz w:val="24"/>
              </w:rPr>
              <w:t>B</w:t>
            </w:r>
          </w:p>
        </w:tc>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CB13F5">
            <w:pPr>
              <w:spacing w:after="0" w:line="240" w:lineRule="auto"/>
              <w:jc w:val="center"/>
            </w:pPr>
            <w:r>
              <w:rPr>
                <w:rFonts w:ascii="Arial" w:eastAsia="Arial" w:hAnsi="Arial" w:cs="Arial"/>
                <w:sz w:val="24"/>
              </w:rPr>
              <w:t>70 - 79%</w:t>
            </w:r>
          </w:p>
        </w:tc>
        <w:tc>
          <w:tcPr>
            <w:tcW w:w="3023"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CB13F5">
            <w:pPr>
              <w:spacing w:after="0" w:line="240" w:lineRule="auto"/>
              <w:jc w:val="center"/>
            </w:pPr>
            <w:r>
              <w:rPr>
                <w:rFonts w:ascii="Arial" w:eastAsia="Arial" w:hAnsi="Arial" w:cs="Arial"/>
                <w:sz w:val="24"/>
              </w:rPr>
              <w:t>3.00</w:t>
            </w:r>
          </w:p>
        </w:tc>
      </w:tr>
      <w:tr w:rsidR="00DB594F">
        <w:tblPrEx>
          <w:tblCellMar>
            <w:top w:w="0" w:type="dxa"/>
            <w:bottom w:w="0" w:type="dxa"/>
          </w:tblCellMar>
        </w:tblPrEx>
        <w:trPr>
          <w:gridAfter w:val="1"/>
          <w:wAfter w:w="1374" w:type="dxa"/>
          <w:trHeight w:val="1"/>
        </w:trPr>
        <w:tc>
          <w:tcPr>
            <w:tcW w:w="2756"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DB594F">
            <w:pPr>
              <w:spacing w:after="0" w:line="240" w:lineRule="auto"/>
              <w:rPr>
                <w:rFonts w:ascii="Calibri" w:eastAsia="Calibri" w:hAnsi="Calibri" w:cs="Calibri"/>
              </w:rPr>
            </w:pPr>
          </w:p>
        </w:tc>
        <w:tc>
          <w:tcPr>
            <w:tcW w:w="1701"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CB13F5">
            <w:pPr>
              <w:spacing w:after="0" w:line="240" w:lineRule="auto"/>
            </w:pPr>
            <w:r>
              <w:rPr>
                <w:rFonts w:ascii="Arial" w:eastAsia="Arial" w:hAnsi="Arial" w:cs="Arial"/>
                <w:sz w:val="24"/>
              </w:rPr>
              <w:t>C</w:t>
            </w:r>
          </w:p>
        </w:tc>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CB13F5">
            <w:pPr>
              <w:spacing w:after="0" w:line="240" w:lineRule="auto"/>
              <w:jc w:val="center"/>
            </w:pPr>
            <w:r>
              <w:rPr>
                <w:rFonts w:ascii="Arial" w:eastAsia="Arial" w:hAnsi="Arial" w:cs="Arial"/>
                <w:sz w:val="24"/>
              </w:rPr>
              <w:t>60 - 69%</w:t>
            </w:r>
          </w:p>
        </w:tc>
        <w:tc>
          <w:tcPr>
            <w:tcW w:w="3023"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CB13F5">
            <w:pPr>
              <w:spacing w:after="0" w:line="240" w:lineRule="auto"/>
              <w:jc w:val="center"/>
            </w:pPr>
            <w:r>
              <w:rPr>
                <w:rFonts w:ascii="Arial" w:eastAsia="Arial" w:hAnsi="Arial" w:cs="Arial"/>
                <w:sz w:val="24"/>
              </w:rPr>
              <w:t>2.00</w:t>
            </w:r>
          </w:p>
        </w:tc>
      </w:tr>
      <w:tr w:rsidR="00DB594F">
        <w:tblPrEx>
          <w:tblCellMar>
            <w:top w:w="0" w:type="dxa"/>
            <w:bottom w:w="0" w:type="dxa"/>
          </w:tblCellMar>
        </w:tblPrEx>
        <w:trPr>
          <w:gridAfter w:val="1"/>
          <w:wAfter w:w="1374" w:type="dxa"/>
          <w:trHeight w:val="1"/>
        </w:trPr>
        <w:tc>
          <w:tcPr>
            <w:tcW w:w="2756"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DB594F">
            <w:pPr>
              <w:spacing w:after="0" w:line="240" w:lineRule="auto"/>
              <w:rPr>
                <w:rFonts w:ascii="Calibri" w:eastAsia="Calibri" w:hAnsi="Calibri" w:cs="Calibri"/>
              </w:rPr>
            </w:pPr>
          </w:p>
        </w:tc>
        <w:tc>
          <w:tcPr>
            <w:tcW w:w="1701"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CB13F5">
            <w:pPr>
              <w:spacing w:after="0" w:line="240" w:lineRule="auto"/>
            </w:pPr>
            <w:r>
              <w:rPr>
                <w:rFonts w:ascii="Arial" w:eastAsia="Arial" w:hAnsi="Arial" w:cs="Arial"/>
                <w:sz w:val="24"/>
              </w:rPr>
              <w:t>D</w:t>
            </w:r>
          </w:p>
        </w:tc>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CB13F5">
            <w:pPr>
              <w:spacing w:after="0" w:line="240" w:lineRule="auto"/>
              <w:jc w:val="center"/>
            </w:pPr>
            <w:r>
              <w:rPr>
                <w:rFonts w:ascii="Arial" w:eastAsia="Arial" w:hAnsi="Arial" w:cs="Arial"/>
                <w:sz w:val="24"/>
              </w:rPr>
              <w:t>50 -59%</w:t>
            </w:r>
          </w:p>
        </w:tc>
        <w:tc>
          <w:tcPr>
            <w:tcW w:w="3023"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CB13F5">
            <w:pPr>
              <w:spacing w:after="0" w:line="240" w:lineRule="auto"/>
              <w:jc w:val="center"/>
            </w:pPr>
            <w:r>
              <w:rPr>
                <w:rFonts w:ascii="Arial" w:eastAsia="Arial" w:hAnsi="Arial" w:cs="Arial"/>
                <w:sz w:val="24"/>
              </w:rPr>
              <w:t>1.00</w:t>
            </w:r>
          </w:p>
        </w:tc>
      </w:tr>
      <w:tr w:rsidR="00DB594F">
        <w:tblPrEx>
          <w:tblCellMar>
            <w:top w:w="0" w:type="dxa"/>
            <w:bottom w:w="0" w:type="dxa"/>
          </w:tblCellMar>
        </w:tblPrEx>
        <w:trPr>
          <w:gridAfter w:val="1"/>
          <w:wAfter w:w="1374" w:type="dxa"/>
          <w:trHeight w:val="1"/>
        </w:trPr>
        <w:tc>
          <w:tcPr>
            <w:tcW w:w="2756"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DB594F">
            <w:pPr>
              <w:spacing w:after="0" w:line="240" w:lineRule="auto"/>
              <w:rPr>
                <w:rFonts w:ascii="Calibri" w:eastAsia="Calibri" w:hAnsi="Calibri" w:cs="Calibri"/>
              </w:rPr>
            </w:pPr>
          </w:p>
        </w:tc>
        <w:tc>
          <w:tcPr>
            <w:tcW w:w="1701"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CB13F5">
            <w:pPr>
              <w:spacing w:after="0" w:line="240" w:lineRule="auto"/>
            </w:pPr>
            <w:r>
              <w:rPr>
                <w:rFonts w:ascii="Arial" w:eastAsia="Arial" w:hAnsi="Arial" w:cs="Arial"/>
                <w:sz w:val="24"/>
              </w:rPr>
              <w:t>F (Fail)</w:t>
            </w:r>
          </w:p>
        </w:tc>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CB13F5">
            <w:pPr>
              <w:spacing w:after="0" w:line="240" w:lineRule="auto"/>
              <w:jc w:val="center"/>
            </w:pPr>
            <w:r>
              <w:rPr>
                <w:rFonts w:ascii="Arial" w:eastAsia="Arial" w:hAnsi="Arial" w:cs="Arial"/>
                <w:sz w:val="24"/>
              </w:rPr>
              <w:t>49% and below</w:t>
            </w:r>
          </w:p>
        </w:tc>
        <w:tc>
          <w:tcPr>
            <w:tcW w:w="3023"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CB13F5">
            <w:pPr>
              <w:spacing w:after="0" w:line="240" w:lineRule="auto"/>
              <w:jc w:val="center"/>
            </w:pPr>
            <w:r>
              <w:rPr>
                <w:rFonts w:ascii="Arial" w:eastAsia="Arial" w:hAnsi="Arial" w:cs="Arial"/>
                <w:sz w:val="24"/>
              </w:rPr>
              <w:t>0.00</w:t>
            </w:r>
          </w:p>
        </w:tc>
      </w:tr>
      <w:tr w:rsidR="00DB594F">
        <w:tblPrEx>
          <w:tblCellMar>
            <w:top w:w="0" w:type="dxa"/>
            <w:bottom w:w="0" w:type="dxa"/>
          </w:tblCellMar>
        </w:tblPrEx>
        <w:trPr>
          <w:gridAfter w:val="1"/>
          <w:wAfter w:w="1374" w:type="dxa"/>
          <w:trHeight w:val="1"/>
        </w:trPr>
        <w:tc>
          <w:tcPr>
            <w:tcW w:w="2756"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DB594F">
            <w:pPr>
              <w:spacing w:after="0" w:line="240" w:lineRule="auto"/>
              <w:rPr>
                <w:rFonts w:ascii="Calibri" w:eastAsia="Calibri" w:hAnsi="Calibri" w:cs="Calibri"/>
              </w:rPr>
            </w:pPr>
          </w:p>
        </w:tc>
        <w:tc>
          <w:tcPr>
            <w:tcW w:w="1701"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CB13F5">
            <w:pPr>
              <w:spacing w:after="0" w:line="240" w:lineRule="auto"/>
            </w:pPr>
            <w:r>
              <w:rPr>
                <w:rFonts w:ascii="Arial" w:eastAsia="Arial" w:hAnsi="Arial" w:cs="Arial"/>
                <w:sz w:val="24"/>
              </w:rPr>
              <w:t>CR (Credit)</w:t>
            </w:r>
          </w:p>
        </w:tc>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CB13F5">
            <w:pPr>
              <w:spacing w:after="0" w:line="240" w:lineRule="auto"/>
            </w:pPr>
            <w:r>
              <w:rPr>
                <w:rFonts w:ascii="Arial" w:eastAsia="Arial" w:hAnsi="Arial" w:cs="Arial"/>
                <w:sz w:val="24"/>
              </w:rPr>
              <w:t>Credit for diploma requirements has been awarded.</w:t>
            </w:r>
          </w:p>
        </w:tc>
        <w:tc>
          <w:tcPr>
            <w:tcW w:w="3023"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DB594F">
            <w:pPr>
              <w:spacing w:after="0" w:line="240" w:lineRule="auto"/>
              <w:jc w:val="center"/>
              <w:rPr>
                <w:rFonts w:ascii="Calibri" w:eastAsia="Calibri" w:hAnsi="Calibri" w:cs="Calibri"/>
              </w:rPr>
            </w:pPr>
          </w:p>
        </w:tc>
      </w:tr>
      <w:tr w:rsidR="00DB594F">
        <w:tblPrEx>
          <w:tblCellMar>
            <w:top w:w="0" w:type="dxa"/>
            <w:bottom w:w="0" w:type="dxa"/>
          </w:tblCellMar>
        </w:tblPrEx>
        <w:trPr>
          <w:gridAfter w:val="1"/>
          <w:wAfter w:w="1374" w:type="dxa"/>
          <w:trHeight w:val="1"/>
        </w:trPr>
        <w:tc>
          <w:tcPr>
            <w:tcW w:w="2756"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DB594F">
            <w:pPr>
              <w:spacing w:after="0" w:line="240" w:lineRule="auto"/>
              <w:rPr>
                <w:rFonts w:ascii="Calibri" w:eastAsia="Calibri" w:hAnsi="Calibri" w:cs="Calibri"/>
              </w:rPr>
            </w:pPr>
          </w:p>
        </w:tc>
        <w:tc>
          <w:tcPr>
            <w:tcW w:w="1701"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CB13F5">
            <w:pPr>
              <w:spacing w:after="0" w:line="240" w:lineRule="auto"/>
            </w:pPr>
            <w:r>
              <w:rPr>
                <w:rFonts w:ascii="Arial" w:eastAsia="Arial" w:hAnsi="Arial" w:cs="Arial"/>
                <w:sz w:val="24"/>
              </w:rPr>
              <w:t>S</w:t>
            </w:r>
          </w:p>
        </w:tc>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CB13F5">
            <w:pPr>
              <w:spacing w:after="0" w:line="240" w:lineRule="auto"/>
            </w:pPr>
            <w:r>
              <w:rPr>
                <w:rFonts w:ascii="Arial" w:eastAsia="Arial" w:hAnsi="Arial" w:cs="Arial"/>
                <w:sz w:val="24"/>
              </w:rPr>
              <w:t>Satisfactory achievement in field /clinical placement or non-graded subject area.</w:t>
            </w:r>
          </w:p>
        </w:tc>
        <w:tc>
          <w:tcPr>
            <w:tcW w:w="3023"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DB594F">
            <w:pPr>
              <w:spacing w:after="0" w:line="240" w:lineRule="auto"/>
              <w:jc w:val="center"/>
              <w:rPr>
                <w:rFonts w:ascii="Calibri" w:eastAsia="Calibri" w:hAnsi="Calibri" w:cs="Calibri"/>
              </w:rPr>
            </w:pPr>
          </w:p>
        </w:tc>
      </w:tr>
      <w:tr w:rsidR="00DB594F">
        <w:tblPrEx>
          <w:tblCellMar>
            <w:top w:w="0" w:type="dxa"/>
            <w:bottom w:w="0" w:type="dxa"/>
          </w:tblCellMar>
        </w:tblPrEx>
        <w:trPr>
          <w:gridAfter w:val="1"/>
          <w:wAfter w:w="1374" w:type="dxa"/>
          <w:trHeight w:val="1"/>
        </w:trPr>
        <w:tc>
          <w:tcPr>
            <w:tcW w:w="2756"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DB594F">
            <w:pPr>
              <w:spacing w:after="0" w:line="240" w:lineRule="auto"/>
              <w:rPr>
                <w:rFonts w:ascii="Calibri" w:eastAsia="Calibri" w:hAnsi="Calibri" w:cs="Calibri"/>
              </w:rPr>
            </w:pPr>
          </w:p>
        </w:tc>
        <w:tc>
          <w:tcPr>
            <w:tcW w:w="1701"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CB13F5">
            <w:pPr>
              <w:spacing w:after="0" w:line="240" w:lineRule="auto"/>
            </w:pPr>
            <w:r>
              <w:rPr>
                <w:rFonts w:ascii="Arial" w:eastAsia="Arial" w:hAnsi="Arial" w:cs="Arial"/>
                <w:sz w:val="24"/>
              </w:rPr>
              <w:t>U</w:t>
            </w:r>
          </w:p>
        </w:tc>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CB13F5">
            <w:pPr>
              <w:spacing w:after="0" w:line="240" w:lineRule="auto"/>
            </w:pPr>
            <w:r>
              <w:rPr>
                <w:rFonts w:ascii="Arial" w:eastAsia="Arial" w:hAnsi="Arial" w:cs="Arial"/>
                <w:sz w:val="24"/>
              </w:rPr>
              <w:t>Unsatisfactory achievement in field/clinical placement or non-graded subject area.</w:t>
            </w:r>
          </w:p>
        </w:tc>
        <w:tc>
          <w:tcPr>
            <w:tcW w:w="3023"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DB594F">
            <w:pPr>
              <w:spacing w:after="0" w:line="240" w:lineRule="auto"/>
              <w:jc w:val="center"/>
              <w:rPr>
                <w:rFonts w:ascii="Calibri" w:eastAsia="Calibri" w:hAnsi="Calibri" w:cs="Calibri"/>
              </w:rPr>
            </w:pPr>
          </w:p>
        </w:tc>
      </w:tr>
      <w:tr w:rsidR="00DB594F">
        <w:tblPrEx>
          <w:tblCellMar>
            <w:top w:w="0" w:type="dxa"/>
            <w:bottom w:w="0" w:type="dxa"/>
          </w:tblCellMar>
        </w:tblPrEx>
        <w:trPr>
          <w:gridAfter w:val="1"/>
          <w:wAfter w:w="1374" w:type="dxa"/>
          <w:trHeight w:val="1"/>
        </w:trPr>
        <w:tc>
          <w:tcPr>
            <w:tcW w:w="2756"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DB594F">
            <w:pPr>
              <w:spacing w:after="0" w:line="240" w:lineRule="auto"/>
              <w:rPr>
                <w:rFonts w:ascii="Calibri" w:eastAsia="Calibri" w:hAnsi="Calibri" w:cs="Calibri"/>
              </w:rPr>
            </w:pPr>
          </w:p>
        </w:tc>
        <w:tc>
          <w:tcPr>
            <w:tcW w:w="1701"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CB13F5">
            <w:pPr>
              <w:spacing w:after="0" w:line="240" w:lineRule="auto"/>
            </w:pPr>
            <w:r>
              <w:rPr>
                <w:rFonts w:ascii="Arial" w:eastAsia="Arial" w:hAnsi="Arial" w:cs="Arial"/>
                <w:sz w:val="24"/>
              </w:rPr>
              <w:t>X</w:t>
            </w:r>
          </w:p>
        </w:tc>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CB13F5">
            <w:pPr>
              <w:spacing w:after="0" w:line="240" w:lineRule="auto"/>
            </w:pPr>
            <w:r>
              <w:rPr>
                <w:rFonts w:ascii="Arial" w:eastAsia="Arial" w:hAnsi="Arial" w:cs="Arial"/>
                <w:sz w:val="24"/>
              </w:rPr>
              <w:t>A temporary grade limited to situations with extenuating circumstances giving a student additional time to complete the requirements for a course.</w:t>
            </w:r>
          </w:p>
        </w:tc>
        <w:tc>
          <w:tcPr>
            <w:tcW w:w="3023"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DB594F">
            <w:pPr>
              <w:spacing w:after="0" w:line="240" w:lineRule="auto"/>
              <w:jc w:val="center"/>
              <w:rPr>
                <w:rFonts w:ascii="Calibri" w:eastAsia="Calibri" w:hAnsi="Calibri" w:cs="Calibri"/>
              </w:rPr>
            </w:pPr>
          </w:p>
        </w:tc>
      </w:tr>
      <w:tr w:rsidR="00DB594F">
        <w:tblPrEx>
          <w:tblCellMar>
            <w:top w:w="0" w:type="dxa"/>
            <w:bottom w:w="0" w:type="dxa"/>
          </w:tblCellMar>
        </w:tblPrEx>
        <w:trPr>
          <w:gridAfter w:val="1"/>
          <w:wAfter w:w="1374" w:type="dxa"/>
          <w:trHeight w:val="1"/>
        </w:trPr>
        <w:tc>
          <w:tcPr>
            <w:tcW w:w="2756"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DB594F">
            <w:pPr>
              <w:spacing w:after="0" w:line="240" w:lineRule="auto"/>
              <w:rPr>
                <w:rFonts w:ascii="Calibri" w:eastAsia="Calibri" w:hAnsi="Calibri" w:cs="Calibri"/>
              </w:rPr>
            </w:pPr>
          </w:p>
        </w:tc>
        <w:tc>
          <w:tcPr>
            <w:tcW w:w="1701"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CB13F5">
            <w:pPr>
              <w:spacing w:after="0" w:line="240" w:lineRule="auto"/>
            </w:pPr>
            <w:r>
              <w:rPr>
                <w:rFonts w:ascii="Arial" w:eastAsia="Arial" w:hAnsi="Arial" w:cs="Arial"/>
                <w:sz w:val="24"/>
              </w:rPr>
              <w:t>NR</w:t>
            </w:r>
          </w:p>
        </w:tc>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CB13F5">
            <w:pPr>
              <w:spacing w:after="0" w:line="240" w:lineRule="auto"/>
            </w:pPr>
            <w:r>
              <w:rPr>
                <w:rFonts w:ascii="Arial" w:eastAsia="Arial" w:hAnsi="Arial" w:cs="Arial"/>
                <w:sz w:val="24"/>
              </w:rPr>
              <w:t>Grade not repor</w:t>
            </w:r>
            <w:r>
              <w:rPr>
                <w:rFonts w:ascii="Arial" w:eastAsia="Arial" w:hAnsi="Arial" w:cs="Arial"/>
                <w:sz w:val="24"/>
              </w:rPr>
              <w:t xml:space="preserve">ted to Registrar's office.  </w:t>
            </w:r>
          </w:p>
        </w:tc>
        <w:tc>
          <w:tcPr>
            <w:tcW w:w="3023"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DB594F">
            <w:pPr>
              <w:spacing w:after="0" w:line="240" w:lineRule="auto"/>
              <w:jc w:val="center"/>
              <w:rPr>
                <w:rFonts w:ascii="Calibri" w:eastAsia="Calibri" w:hAnsi="Calibri" w:cs="Calibri"/>
              </w:rPr>
            </w:pPr>
          </w:p>
        </w:tc>
      </w:tr>
      <w:tr w:rsidR="00DB594F">
        <w:tblPrEx>
          <w:tblCellMar>
            <w:top w:w="0" w:type="dxa"/>
            <w:bottom w:w="0" w:type="dxa"/>
          </w:tblCellMar>
        </w:tblPrEx>
        <w:trPr>
          <w:gridAfter w:val="1"/>
          <w:wAfter w:w="1374" w:type="dxa"/>
          <w:trHeight w:val="1"/>
        </w:trPr>
        <w:tc>
          <w:tcPr>
            <w:tcW w:w="2756"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DB594F">
            <w:pPr>
              <w:spacing w:after="0" w:line="240" w:lineRule="auto"/>
              <w:rPr>
                <w:rFonts w:ascii="Calibri" w:eastAsia="Calibri" w:hAnsi="Calibri" w:cs="Calibri"/>
              </w:rPr>
            </w:pPr>
          </w:p>
        </w:tc>
        <w:tc>
          <w:tcPr>
            <w:tcW w:w="1701"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CB13F5">
            <w:pPr>
              <w:spacing w:after="0" w:line="240" w:lineRule="auto"/>
            </w:pPr>
            <w:r>
              <w:rPr>
                <w:rFonts w:ascii="Arial" w:eastAsia="Arial" w:hAnsi="Arial" w:cs="Arial"/>
                <w:sz w:val="24"/>
              </w:rPr>
              <w:t>W</w:t>
            </w:r>
          </w:p>
        </w:tc>
        <w:tc>
          <w:tcPr>
            <w:tcW w:w="467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CB13F5">
            <w:pPr>
              <w:spacing w:after="0" w:line="240" w:lineRule="auto"/>
            </w:pPr>
            <w:r>
              <w:rPr>
                <w:rFonts w:ascii="Arial" w:eastAsia="Arial" w:hAnsi="Arial" w:cs="Arial"/>
                <w:sz w:val="24"/>
              </w:rPr>
              <w:t>Student has withdrawn from the course without academic penalty.</w:t>
            </w:r>
          </w:p>
        </w:tc>
        <w:tc>
          <w:tcPr>
            <w:tcW w:w="3023"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DB594F">
            <w:pPr>
              <w:spacing w:after="0" w:line="240" w:lineRule="auto"/>
              <w:jc w:val="center"/>
              <w:rPr>
                <w:rFonts w:ascii="Calibri" w:eastAsia="Calibri" w:hAnsi="Calibri" w:cs="Calibri"/>
              </w:rPr>
            </w:pPr>
          </w:p>
        </w:tc>
      </w:tr>
      <w:tr w:rsidR="00DB594F">
        <w:tblPrEx>
          <w:tblCellMar>
            <w:top w:w="0" w:type="dxa"/>
            <w:bottom w:w="0" w:type="dxa"/>
          </w:tblCellMar>
        </w:tblPrEx>
        <w:trPr>
          <w:gridAfter w:val="1"/>
          <w:wAfter w:w="1374" w:type="dxa"/>
          <w:trHeight w:val="1"/>
        </w:trPr>
        <w:tc>
          <w:tcPr>
            <w:tcW w:w="2756"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CB13F5">
            <w:pPr>
              <w:spacing w:after="0" w:line="240" w:lineRule="auto"/>
            </w:pPr>
            <w:r>
              <w:rPr>
                <w:rFonts w:ascii="Arial" w:eastAsia="Arial" w:hAnsi="Arial" w:cs="Arial"/>
                <w:b/>
                <w:sz w:val="24"/>
              </w:rPr>
              <w:t>VI.</w:t>
            </w:r>
          </w:p>
        </w:tc>
        <w:tc>
          <w:tcPr>
            <w:tcW w:w="9402" w:type="dxa"/>
            <w:gridSpan w:val="5"/>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CB13F5">
            <w:pPr>
              <w:spacing w:after="0" w:line="240" w:lineRule="auto"/>
              <w:rPr>
                <w:rFonts w:ascii="Arial" w:eastAsia="Arial" w:hAnsi="Arial" w:cs="Arial"/>
                <w:b/>
                <w:sz w:val="24"/>
              </w:rPr>
            </w:pPr>
            <w:r>
              <w:rPr>
                <w:rFonts w:ascii="Arial" w:eastAsia="Arial" w:hAnsi="Arial" w:cs="Arial"/>
                <w:b/>
                <w:sz w:val="24"/>
              </w:rPr>
              <w:t>SPECIAL NOTES:</w:t>
            </w:r>
          </w:p>
          <w:p w:rsidR="00DB594F" w:rsidRDefault="00DB594F">
            <w:pPr>
              <w:spacing w:after="0" w:line="240" w:lineRule="auto"/>
            </w:pPr>
          </w:p>
        </w:tc>
      </w:tr>
      <w:tr w:rsidR="00DB594F">
        <w:tblPrEx>
          <w:tblCellMar>
            <w:top w:w="0" w:type="dxa"/>
            <w:bottom w:w="0" w:type="dxa"/>
          </w:tblCellMar>
        </w:tblPrEx>
        <w:trPr>
          <w:gridAfter w:val="2"/>
          <w:wAfter w:w="2613" w:type="dxa"/>
          <w:trHeight w:val="1"/>
        </w:trPr>
        <w:tc>
          <w:tcPr>
            <w:tcW w:w="10919" w:type="dxa"/>
            <w:gridSpan w:val="6"/>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CB13F5">
            <w:pPr>
              <w:spacing w:after="0" w:line="240" w:lineRule="auto"/>
              <w:rPr>
                <w:rFonts w:ascii="Arial" w:eastAsia="Arial" w:hAnsi="Arial" w:cs="Arial"/>
                <w:sz w:val="24"/>
                <w:u w:val="single"/>
              </w:rPr>
            </w:pPr>
            <w:r>
              <w:rPr>
                <w:rFonts w:ascii="Arial" w:eastAsia="Arial" w:hAnsi="Arial" w:cs="Arial"/>
                <w:sz w:val="24"/>
                <w:u w:val="single"/>
              </w:rPr>
              <w:t>Attendance:</w:t>
            </w:r>
          </w:p>
          <w:p w:rsidR="00DB594F" w:rsidRDefault="00CB13F5">
            <w:pPr>
              <w:spacing w:after="0" w:line="240" w:lineRule="auto"/>
              <w:rPr>
                <w:rFonts w:ascii="Arial" w:eastAsia="Arial" w:hAnsi="Arial" w:cs="Arial"/>
                <w:sz w:val="24"/>
              </w:rPr>
            </w:pPr>
            <w:r>
              <w:rPr>
                <w:rFonts w:ascii="Arial" w:eastAsia="Arial" w:hAnsi="Arial" w:cs="Arial"/>
                <w:sz w:val="24"/>
              </w:rPr>
              <w:t>Sault College is committed to student success.  There is a direct correlation between academic performance and class attendance; therefore, for the benefit of all its constituents, all students are encouraged to attend all of their scheduled learning and e</w:t>
            </w:r>
            <w:r>
              <w:rPr>
                <w:rFonts w:ascii="Arial" w:eastAsia="Arial" w:hAnsi="Arial" w:cs="Arial"/>
                <w:sz w:val="24"/>
              </w:rPr>
              <w:t xml:space="preserve">valuation sessions. This implies arriving on time and remaining for the duration of the scheduled session. </w:t>
            </w:r>
          </w:p>
          <w:p w:rsidR="00DB594F" w:rsidRDefault="00DB594F">
            <w:pPr>
              <w:spacing w:after="0" w:line="240" w:lineRule="auto"/>
              <w:rPr>
                <w:rFonts w:ascii="Arial" w:eastAsia="Arial" w:hAnsi="Arial" w:cs="Arial"/>
                <w:sz w:val="24"/>
              </w:rPr>
            </w:pPr>
          </w:p>
          <w:p w:rsidR="00DB594F" w:rsidRDefault="00CB13F5">
            <w:pPr>
              <w:spacing w:after="0" w:line="240" w:lineRule="auto"/>
            </w:pPr>
            <w:r>
              <w:rPr>
                <w:rFonts w:ascii="Arial" w:eastAsia="Arial" w:hAnsi="Arial" w:cs="Arial"/>
                <w:sz w:val="24"/>
              </w:rPr>
              <w:t xml:space="preserve"> </w:t>
            </w:r>
          </w:p>
        </w:tc>
      </w:tr>
      <w:tr w:rsidR="00DB594F">
        <w:tblPrEx>
          <w:tblCellMar>
            <w:top w:w="0" w:type="dxa"/>
            <w:bottom w:w="0" w:type="dxa"/>
          </w:tblCellMar>
        </w:tblPrEx>
        <w:trPr>
          <w:gridAfter w:val="2"/>
          <w:wAfter w:w="2613" w:type="dxa"/>
          <w:trHeight w:val="1"/>
        </w:trPr>
        <w:tc>
          <w:tcPr>
            <w:tcW w:w="163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CB13F5">
            <w:pPr>
              <w:spacing w:after="0" w:line="240" w:lineRule="auto"/>
            </w:pPr>
            <w:r>
              <w:rPr>
                <w:rFonts w:ascii="Arial" w:eastAsia="Arial" w:hAnsi="Arial" w:cs="Arial"/>
                <w:b/>
                <w:sz w:val="24"/>
              </w:rPr>
              <w:t>VII.</w:t>
            </w:r>
          </w:p>
        </w:tc>
        <w:tc>
          <w:tcPr>
            <w:tcW w:w="9281" w:type="dxa"/>
            <w:gridSpan w:val="5"/>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CB13F5">
            <w:pPr>
              <w:spacing w:after="0" w:line="240" w:lineRule="auto"/>
              <w:rPr>
                <w:rFonts w:ascii="Arial" w:eastAsia="Arial" w:hAnsi="Arial" w:cs="Arial"/>
                <w:b/>
                <w:sz w:val="24"/>
              </w:rPr>
            </w:pPr>
            <w:r>
              <w:rPr>
                <w:rFonts w:ascii="Arial" w:eastAsia="Arial" w:hAnsi="Arial" w:cs="Arial"/>
                <w:b/>
                <w:sz w:val="24"/>
              </w:rPr>
              <w:t>COURSE OUTLINE ADDENDUM:</w:t>
            </w:r>
          </w:p>
          <w:p w:rsidR="00DB594F" w:rsidRDefault="00DB594F">
            <w:pPr>
              <w:spacing w:after="0" w:line="240" w:lineRule="auto"/>
            </w:pPr>
          </w:p>
        </w:tc>
      </w:tr>
      <w:tr w:rsidR="00DB594F">
        <w:tblPrEx>
          <w:tblCellMar>
            <w:top w:w="0" w:type="dxa"/>
            <w:bottom w:w="0" w:type="dxa"/>
          </w:tblCellMar>
        </w:tblPrEx>
        <w:trPr>
          <w:gridAfter w:val="2"/>
          <w:wAfter w:w="2613" w:type="dxa"/>
          <w:trHeight w:val="1"/>
        </w:trPr>
        <w:tc>
          <w:tcPr>
            <w:tcW w:w="163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DB594F">
            <w:pPr>
              <w:spacing w:after="0" w:line="240" w:lineRule="auto"/>
              <w:rPr>
                <w:rFonts w:ascii="Calibri" w:eastAsia="Calibri" w:hAnsi="Calibri" w:cs="Calibri"/>
              </w:rPr>
            </w:pPr>
          </w:p>
        </w:tc>
        <w:tc>
          <w:tcPr>
            <w:tcW w:w="9281" w:type="dxa"/>
            <w:gridSpan w:val="5"/>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CB13F5">
            <w:pPr>
              <w:spacing w:after="0" w:line="240" w:lineRule="auto"/>
              <w:rPr>
                <w:rFonts w:ascii="Arial" w:eastAsia="Arial" w:hAnsi="Arial" w:cs="Arial"/>
                <w:sz w:val="24"/>
              </w:rPr>
            </w:pPr>
            <w:r>
              <w:rPr>
                <w:rFonts w:ascii="Arial" w:eastAsia="Arial" w:hAnsi="Arial" w:cs="Arial"/>
                <w:sz w:val="24"/>
              </w:rPr>
              <w:t>The provisions contained in the addendum located on the portal form part of this course outline, see below.</w:t>
            </w:r>
          </w:p>
          <w:p w:rsidR="00DB594F" w:rsidRDefault="00DB594F">
            <w:pPr>
              <w:spacing w:after="0" w:line="240" w:lineRule="auto"/>
            </w:pPr>
            <w:bookmarkStart w:id="0" w:name="_GoBack"/>
            <w:bookmarkEnd w:id="0"/>
          </w:p>
        </w:tc>
      </w:tr>
    </w:tbl>
    <w:p w:rsidR="00DB594F" w:rsidRDefault="00CB13F5">
      <w:pPr>
        <w:spacing w:after="0" w:line="240" w:lineRule="auto"/>
        <w:jc w:val="center"/>
        <w:rPr>
          <w:rFonts w:ascii="Times New Roman" w:eastAsia="Times New Roman" w:hAnsi="Times New Roman" w:cs="Times New Roman"/>
          <w:sz w:val="24"/>
        </w:rPr>
      </w:pPr>
      <w:r>
        <w:object w:dxaOrig="1641" w:dyaOrig="662">
          <v:rect id="rectole0000000001" o:spid="_x0000_i1026" style="width:82.2pt;height:33pt" o:ole="" o:preferrelative="t" stroked="f">
            <v:imagedata r:id="rId13" o:title=""/>
          </v:rect>
          <o:OLEObject Type="Embed" ProgID="StaticMetafile" ShapeID="rectole0000000001" DrawAspect="Content" ObjectID="_1480422947" r:id="rId14"/>
        </w:object>
      </w:r>
    </w:p>
    <w:p w:rsidR="00DB594F" w:rsidRDefault="00DB594F">
      <w:pPr>
        <w:spacing w:after="0" w:line="240" w:lineRule="auto"/>
        <w:jc w:val="center"/>
        <w:rPr>
          <w:rFonts w:ascii="Arial" w:eastAsia="Arial" w:hAnsi="Arial" w:cs="Arial"/>
          <w:b/>
          <w:sz w:val="24"/>
        </w:rPr>
      </w:pPr>
    </w:p>
    <w:p w:rsidR="00DB594F" w:rsidRDefault="00CB13F5">
      <w:pPr>
        <w:spacing w:after="0" w:line="240" w:lineRule="auto"/>
        <w:jc w:val="center"/>
        <w:rPr>
          <w:rFonts w:ascii="Arial" w:eastAsia="Arial" w:hAnsi="Arial" w:cs="Arial"/>
          <w:b/>
          <w:sz w:val="24"/>
        </w:rPr>
      </w:pPr>
      <w:r>
        <w:rPr>
          <w:rFonts w:ascii="Arial" w:eastAsia="Arial" w:hAnsi="Arial" w:cs="Arial"/>
          <w:b/>
          <w:sz w:val="24"/>
        </w:rPr>
        <w:t>COURSE OUTLINE ADDENDUM</w:t>
      </w:r>
    </w:p>
    <w:p w:rsidR="00DB594F" w:rsidRDefault="00DB594F">
      <w:pPr>
        <w:spacing w:after="0" w:line="240" w:lineRule="auto"/>
        <w:rPr>
          <w:rFonts w:ascii="Times New Roman" w:eastAsia="Times New Roman" w:hAnsi="Times New Roman" w:cs="Times New Roman"/>
          <w:sz w:val="24"/>
        </w:rPr>
      </w:pPr>
    </w:p>
    <w:tbl>
      <w:tblPr>
        <w:tblW w:w="0" w:type="auto"/>
        <w:tblInd w:w="98" w:type="dxa"/>
        <w:tblCellMar>
          <w:left w:w="10" w:type="dxa"/>
          <w:right w:w="10" w:type="dxa"/>
        </w:tblCellMar>
        <w:tblLook w:val="0000" w:firstRow="0" w:lastRow="0" w:firstColumn="0" w:lastColumn="0" w:noHBand="0" w:noVBand="0"/>
      </w:tblPr>
      <w:tblGrid>
        <w:gridCol w:w="543"/>
        <w:gridCol w:w="8935"/>
      </w:tblGrid>
      <w:tr w:rsidR="00DB594F">
        <w:tblPrEx>
          <w:tblCellMar>
            <w:top w:w="0" w:type="dxa"/>
            <w:bottom w:w="0" w:type="dxa"/>
          </w:tblCellMar>
        </w:tblPrEx>
        <w:trPr>
          <w:cantSplit/>
          <w:trHeight w:val="1"/>
        </w:trPr>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CB13F5">
            <w:pPr>
              <w:spacing w:after="0" w:line="240" w:lineRule="auto"/>
            </w:pPr>
            <w:r>
              <w:rPr>
                <w:rFonts w:ascii="Arial" w:eastAsia="Arial" w:hAnsi="Arial" w:cs="Arial"/>
                <w:sz w:val="24"/>
              </w:rPr>
              <w:t>1.</w:t>
            </w:r>
          </w:p>
        </w:tc>
        <w:tc>
          <w:tcPr>
            <w:tcW w:w="1006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CB13F5">
            <w:pPr>
              <w:spacing w:after="0" w:line="240" w:lineRule="auto"/>
              <w:rPr>
                <w:rFonts w:ascii="Arial" w:eastAsia="Arial" w:hAnsi="Arial" w:cs="Arial"/>
                <w:sz w:val="24"/>
              </w:rPr>
            </w:pPr>
            <w:r>
              <w:rPr>
                <w:rFonts w:ascii="Arial" w:eastAsia="Arial" w:hAnsi="Arial" w:cs="Arial"/>
                <w:sz w:val="24"/>
                <w:u w:val="single"/>
              </w:rPr>
              <w:t>Course Outline Amendments</w:t>
            </w:r>
            <w:r>
              <w:rPr>
                <w:rFonts w:ascii="Arial" w:eastAsia="Arial" w:hAnsi="Arial" w:cs="Arial"/>
                <w:sz w:val="24"/>
              </w:rPr>
              <w:t>:</w:t>
            </w:r>
          </w:p>
          <w:p w:rsidR="00DB594F" w:rsidRDefault="00CB13F5">
            <w:pPr>
              <w:spacing w:after="0" w:line="240" w:lineRule="auto"/>
              <w:rPr>
                <w:rFonts w:ascii="Arial" w:eastAsia="Arial" w:hAnsi="Arial" w:cs="Arial"/>
                <w:sz w:val="24"/>
              </w:rPr>
            </w:pPr>
            <w:r>
              <w:rPr>
                <w:rFonts w:ascii="Arial" w:eastAsia="Arial" w:hAnsi="Arial" w:cs="Arial"/>
                <w:sz w:val="24"/>
              </w:rPr>
              <w:t>The professor reserves the right to change the information contained in this course outline depending on the needs of the learner and the availability of resources.</w:t>
            </w:r>
          </w:p>
          <w:p w:rsidR="00DB594F" w:rsidRDefault="00DB594F">
            <w:pPr>
              <w:spacing w:after="0" w:line="240" w:lineRule="auto"/>
            </w:pPr>
          </w:p>
        </w:tc>
      </w:tr>
      <w:tr w:rsidR="00DB594F">
        <w:tblPrEx>
          <w:tblCellMar>
            <w:top w:w="0" w:type="dxa"/>
            <w:bottom w:w="0" w:type="dxa"/>
          </w:tblCellMar>
        </w:tblPrEx>
        <w:trPr>
          <w:trHeight w:val="1"/>
        </w:trPr>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CB13F5">
            <w:pPr>
              <w:spacing w:after="0" w:line="240" w:lineRule="auto"/>
            </w:pPr>
            <w:r>
              <w:rPr>
                <w:rFonts w:ascii="Arial" w:eastAsia="Arial" w:hAnsi="Arial" w:cs="Arial"/>
                <w:sz w:val="24"/>
              </w:rPr>
              <w:t>2.</w:t>
            </w:r>
          </w:p>
        </w:tc>
        <w:tc>
          <w:tcPr>
            <w:tcW w:w="1006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CB13F5">
            <w:pPr>
              <w:spacing w:after="0" w:line="240" w:lineRule="auto"/>
              <w:rPr>
                <w:rFonts w:ascii="Arial" w:eastAsia="Arial" w:hAnsi="Arial" w:cs="Arial"/>
                <w:sz w:val="24"/>
              </w:rPr>
            </w:pPr>
            <w:r>
              <w:rPr>
                <w:rFonts w:ascii="Arial" w:eastAsia="Arial" w:hAnsi="Arial" w:cs="Arial"/>
                <w:sz w:val="24"/>
                <w:u w:val="single"/>
              </w:rPr>
              <w:t>Retention of Course Outlines</w:t>
            </w:r>
            <w:r>
              <w:rPr>
                <w:rFonts w:ascii="Arial" w:eastAsia="Arial" w:hAnsi="Arial" w:cs="Arial"/>
                <w:sz w:val="24"/>
              </w:rPr>
              <w:t>:</w:t>
            </w:r>
          </w:p>
          <w:p w:rsidR="00DB594F" w:rsidRDefault="00CB13F5">
            <w:pPr>
              <w:spacing w:after="0" w:line="240" w:lineRule="auto"/>
              <w:rPr>
                <w:rFonts w:ascii="Arial" w:eastAsia="Arial" w:hAnsi="Arial" w:cs="Arial"/>
                <w:sz w:val="24"/>
              </w:rPr>
            </w:pPr>
            <w:r>
              <w:rPr>
                <w:rFonts w:ascii="Arial" w:eastAsia="Arial" w:hAnsi="Arial" w:cs="Arial"/>
                <w:sz w:val="24"/>
              </w:rPr>
              <w:t>It is the responsibility of the student to retain all co</w:t>
            </w:r>
            <w:r>
              <w:rPr>
                <w:rFonts w:ascii="Arial" w:eastAsia="Arial" w:hAnsi="Arial" w:cs="Arial"/>
                <w:sz w:val="24"/>
              </w:rPr>
              <w:t>urse outlines for possible future use in acquiring advanced standing at other postsecondary institutions.</w:t>
            </w:r>
          </w:p>
          <w:p w:rsidR="00DB594F" w:rsidRDefault="00DB594F">
            <w:pPr>
              <w:spacing w:after="0" w:line="240" w:lineRule="auto"/>
            </w:pPr>
          </w:p>
        </w:tc>
      </w:tr>
      <w:tr w:rsidR="00DB594F">
        <w:tblPrEx>
          <w:tblCellMar>
            <w:top w:w="0" w:type="dxa"/>
            <w:bottom w:w="0" w:type="dxa"/>
          </w:tblCellMar>
        </w:tblPrEx>
        <w:trPr>
          <w:trHeight w:val="1"/>
        </w:trPr>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CB13F5">
            <w:pPr>
              <w:spacing w:after="0" w:line="240" w:lineRule="auto"/>
            </w:pPr>
            <w:r>
              <w:rPr>
                <w:rFonts w:ascii="Arial" w:eastAsia="Arial" w:hAnsi="Arial" w:cs="Arial"/>
                <w:sz w:val="24"/>
              </w:rPr>
              <w:t>3.</w:t>
            </w:r>
          </w:p>
        </w:tc>
        <w:tc>
          <w:tcPr>
            <w:tcW w:w="1006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CB13F5">
            <w:pPr>
              <w:spacing w:after="0" w:line="240" w:lineRule="auto"/>
              <w:rPr>
                <w:rFonts w:ascii="Arial" w:eastAsia="Arial" w:hAnsi="Arial" w:cs="Arial"/>
                <w:b/>
                <w:sz w:val="24"/>
              </w:rPr>
            </w:pPr>
            <w:r>
              <w:rPr>
                <w:rFonts w:ascii="Arial" w:eastAsia="Arial" w:hAnsi="Arial" w:cs="Arial"/>
                <w:sz w:val="24"/>
                <w:u w:val="single"/>
              </w:rPr>
              <w:t>Prior Learning Assessment</w:t>
            </w:r>
            <w:r>
              <w:rPr>
                <w:rFonts w:ascii="Arial" w:eastAsia="Arial" w:hAnsi="Arial" w:cs="Arial"/>
                <w:b/>
                <w:sz w:val="24"/>
              </w:rPr>
              <w:t>:</w:t>
            </w:r>
          </w:p>
          <w:p w:rsidR="00DB594F" w:rsidRDefault="00CB13F5">
            <w:pPr>
              <w:spacing w:after="0" w:line="240" w:lineRule="auto"/>
              <w:rPr>
                <w:rFonts w:ascii="Arial" w:eastAsia="Arial" w:hAnsi="Arial" w:cs="Arial"/>
              </w:rPr>
            </w:pPr>
            <w:r>
              <w:rPr>
                <w:rFonts w:ascii="Arial" w:eastAsia="Arial" w:hAnsi="Arial" w:cs="Arial"/>
                <w:sz w:val="24"/>
              </w:rPr>
              <w:lastRenderedPageBreak/>
              <w:t>Students who wish to apply for advance credit transfer (advanced standing) should obtain an Application for Advance Credit from the program coordinator (or the course coordinator regarding a general education transfer request) or academic assistant.  Stude</w:t>
            </w:r>
            <w:r>
              <w:rPr>
                <w:rFonts w:ascii="Arial" w:eastAsia="Arial" w:hAnsi="Arial" w:cs="Arial"/>
                <w:sz w:val="24"/>
              </w:rPr>
              <w:t xml:space="preserve">nts will be required to provide an unofficial transcript and course outline related to the course in question.  </w:t>
            </w:r>
            <w:r>
              <w:rPr>
                <w:rFonts w:ascii="Arial" w:eastAsia="Arial" w:hAnsi="Arial" w:cs="Arial"/>
              </w:rPr>
              <w:t>Please refer to the Student Academic Calendar of Events for the deadline date by which application must be made for advance standing.</w:t>
            </w:r>
          </w:p>
          <w:p w:rsidR="00DB594F" w:rsidRDefault="00DB594F">
            <w:pPr>
              <w:spacing w:after="0" w:line="240" w:lineRule="auto"/>
              <w:rPr>
                <w:rFonts w:ascii="Arial" w:eastAsia="Arial" w:hAnsi="Arial" w:cs="Arial"/>
                <w:sz w:val="24"/>
              </w:rPr>
            </w:pPr>
          </w:p>
          <w:p w:rsidR="00DB594F" w:rsidRDefault="00CB13F5">
            <w:pPr>
              <w:spacing w:after="0" w:line="240" w:lineRule="auto"/>
              <w:rPr>
                <w:rFonts w:ascii="Arial" w:eastAsia="Arial" w:hAnsi="Arial" w:cs="Arial"/>
                <w:sz w:val="24"/>
              </w:rPr>
            </w:pPr>
            <w:r>
              <w:rPr>
                <w:rFonts w:ascii="Arial" w:eastAsia="Arial" w:hAnsi="Arial" w:cs="Arial"/>
                <w:sz w:val="24"/>
              </w:rPr>
              <w:t>Credit fo</w:t>
            </w:r>
            <w:r>
              <w:rPr>
                <w:rFonts w:ascii="Arial" w:eastAsia="Arial" w:hAnsi="Arial" w:cs="Arial"/>
                <w:sz w:val="24"/>
              </w:rPr>
              <w:t>r prior learning will also be given upon successful completion of a challenge exam or portfolio.</w:t>
            </w:r>
          </w:p>
          <w:p w:rsidR="00DB594F" w:rsidRDefault="00DB594F">
            <w:pPr>
              <w:spacing w:after="0" w:line="240" w:lineRule="auto"/>
              <w:rPr>
                <w:rFonts w:ascii="Arial" w:eastAsia="Arial" w:hAnsi="Arial" w:cs="Arial"/>
                <w:sz w:val="24"/>
              </w:rPr>
            </w:pPr>
          </w:p>
          <w:p w:rsidR="00DB594F" w:rsidRDefault="00CB13F5">
            <w:pPr>
              <w:spacing w:after="0" w:line="240" w:lineRule="auto"/>
              <w:rPr>
                <w:rFonts w:ascii="Arial" w:eastAsia="Arial" w:hAnsi="Arial" w:cs="Arial"/>
                <w:sz w:val="24"/>
              </w:rPr>
            </w:pPr>
            <w:r>
              <w:rPr>
                <w:rFonts w:ascii="Arial" w:eastAsia="Arial" w:hAnsi="Arial" w:cs="Arial"/>
                <w:sz w:val="24"/>
              </w:rPr>
              <w:t>Substitute course information is available in the Registrar's office.</w:t>
            </w:r>
          </w:p>
          <w:p w:rsidR="00DB594F" w:rsidRDefault="00DB594F">
            <w:pPr>
              <w:spacing w:after="0" w:line="240" w:lineRule="auto"/>
            </w:pPr>
          </w:p>
        </w:tc>
      </w:tr>
      <w:tr w:rsidR="00DB594F">
        <w:tblPrEx>
          <w:tblCellMar>
            <w:top w:w="0" w:type="dxa"/>
            <w:bottom w:w="0" w:type="dxa"/>
          </w:tblCellMar>
        </w:tblPrEx>
        <w:trPr>
          <w:trHeight w:val="1"/>
        </w:trPr>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CB13F5">
            <w:pPr>
              <w:spacing w:after="0" w:line="240" w:lineRule="auto"/>
            </w:pPr>
            <w:r>
              <w:rPr>
                <w:rFonts w:ascii="Arial" w:eastAsia="Arial" w:hAnsi="Arial" w:cs="Arial"/>
                <w:sz w:val="24"/>
              </w:rPr>
              <w:lastRenderedPageBreak/>
              <w:t>4.</w:t>
            </w:r>
          </w:p>
        </w:tc>
        <w:tc>
          <w:tcPr>
            <w:tcW w:w="1006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CB13F5">
            <w:pPr>
              <w:spacing w:after="0" w:line="240" w:lineRule="auto"/>
              <w:rPr>
                <w:rFonts w:ascii="Arial" w:eastAsia="Arial" w:hAnsi="Arial" w:cs="Arial"/>
                <w:sz w:val="24"/>
              </w:rPr>
            </w:pPr>
            <w:r>
              <w:rPr>
                <w:rFonts w:ascii="Arial" w:eastAsia="Arial" w:hAnsi="Arial" w:cs="Arial"/>
                <w:sz w:val="24"/>
                <w:u w:val="single"/>
              </w:rPr>
              <w:t>Accessibility Services</w:t>
            </w:r>
            <w:r>
              <w:rPr>
                <w:rFonts w:ascii="Arial" w:eastAsia="Arial" w:hAnsi="Arial" w:cs="Arial"/>
                <w:sz w:val="24"/>
              </w:rPr>
              <w:t>:</w:t>
            </w:r>
          </w:p>
          <w:p w:rsidR="00DB594F" w:rsidRDefault="00CB13F5">
            <w:pPr>
              <w:spacing w:after="0" w:line="240" w:lineRule="auto"/>
              <w:rPr>
                <w:rFonts w:ascii="Arial" w:eastAsia="Arial" w:hAnsi="Arial" w:cs="Arial"/>
                <w:sz w:val="24"/>
              </w:rPr>
            </w:pPr>
            <w:r>
              <w:rPr>
                <w:rFonts w:ascii="Arial" w:eastAsia="Arial" w:hAnsi="Arial" w:cs="Arial"/>
                <w:sz w:val="24"/>
              </w:rPr>
              <w:t>If you are a student with a disability (e.g. physical limit</w:t>
            </w:r>
            <w:r>
              <w:rPr>
                <w:rFonts w:ascii="Arial" w:eastAsia="Arial" w:hAnsi="Arial" w:cs="Arial"/>
                <w:sz w:val="24"/>
              </w:rPr>
              <w:t>ations, visual impairments, hearing impairments, or learning disabilities), you are encouraged to discuss required accommodations with your professor and/or the Accessibility Services office.  Visit Room E1101 or call Extension 2703 so that support service</w:t>
            </w:r>
            <w:r>
              <w:rPr>
                <w:rFonts w:ascii="Arial" w:eastAsia="Arial" w:hAnsi="Arial" w:cs="Arial"/>
                <w:sz w:val="24"/>
              </w:rPr>
              <w:t>s can be arranged for you.</w:t>
            </w:r>
          </w:p>
          <w:p w:rsidR="00DB594F" w:rsidRDefault="00DB594F">
            <w:pPr>
              <w:spacing w:after="0" w:line="240" w:lineRule="auto"/>
            </w:pPr>
          </w:p>
        </w:tc>
      </w:tr>
      <w:tr w:rsidR="00DB594F">
        <w:tblPrEx>
          <w:tblCellMar>
            <w:top w:w="0" w:type="dxa"/>
            <w:bottom w:w="0" w:type="dxa"/>
          </w:tblCellMar>
        </w:tblPrEx>
        <w:trPr>
          <w:trHeight w:val="1"/>
        </w:trPr>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CB13F5">
            <w:pPr>
              <w:spacing w:after="0" w:line="240" w:lineRule="auto"/>
            </w:pPr>
            <w:r>
              <w:rPr>
                <w:rFonts w:ascii="Arial" w:eastAsia="Arial" w:hAnsi="Arial" w:cs="Arial"/>
                <w:sz w:val="24"/>
              </w:rPr>
              <w:t>5.</w:t>
            </w:r>
          </w:p>
        </w:tc>
        <w:tc>
          <w:tcPr>
            <w:tcW w:w="1006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CB13F5">
            <w:pPr>
              <w:spacing w:after="0" w:line="240" w:lineRule="auto"/>
              <w:rPr>
                <w:rFonts w:ascii="Arial" w:eastAsia="Arial" w:hAnsi="Arial" w:cs="Arial"/>
                <w:sz w:val="24"/>
                <w:u w:val="single"/>
              </w:rPr>
            </w:pPr>
            <w:r>
              <w:rPr>
                <w:rFonts w:ascii="Arial" w:eastAsia="Arial" w:hAnsi="Arial" w:cs="Arial"/>
                <w:sz w:val="24"/>
                <w:u w:val="single"/>
              </w:rPr>
              <w:t>Communication:</w:t>
            </w:r>
          </w:p>
          <w:p w:rsidR="00DB594F" w:rsidRDefault="00CB13F5">
            <w:pPr>
              <w:spacing w:after="0" w:line="240" w:lineRule="auto"/>
              <w:rPr>
                <w:rFonts w:ascii="Times New Roman" w:eastAsia="Times New Roman" w:hAnsi="Times New Roman" w:cs="Times New Roman"/>
                <w:color w:val="0000FF"/>
                <w:sz w:val="24"/>
              </w:rPr>
            </w:pPr>
            <w:r>
              <w:rPr>
                <w:rFonts w:ascii="Arial" w:eastAsia="Arial" w:hAnsi="Arial" w:cs="Arial"/>
                <w:sz w:val="24"/>
              </w:rPr>
              <w:t xml:space="preserve">The College considers </w:t>
            </w:r>
            <w:r>
              <w:rPr>
                <w:rFonts w:ascii="Arial" w:eastAsia="Arial" w:hAnsi="Arial" w:cs="Arial"/>
                <w:b/>
                <w:i/>
                <w:sz w:val="24"/>
              </w:rPr>
              <w:t>Desire2Learn (D2L) </w:t>
            </w:r>
            <w:r>
              <w:rPr>
                <w:rFonts w:ascii="Arial" w:eastAsia="Arial" w:hAnsi="Arial" w:cs="Arial"/>
                <w:sz w:val="24"/>
              </w:rPr>
              <w:t>as the primary channel of communication for each course.  Regularly checking this software platform is critical as it will keep you directly connected with faculty and current course information.  Success in this course may be directly related to your will</w:t>
            </w:r>
            <w:r>
              <w:rPr>
                <w:rFonts w:ascii="Arial" w:eastAsia="Arial" w:hAnsi="Arial" w:cs="Arial"/>
                <w:sz w:val="24"/>
              </w:rPr>
              <w:t>ingness to take advantage of this Learning Management System (</w:t>
            </w:r>
            <w:proofErr w:type="spellStart"/>
            <w:r>
              <w:rPr>
                <w:rFonts w:ascii="Arial" w:eastAsia="Arial" w:hAnsi="Arial" w:cs="Arial"/>
                <w:sz w:val="24"/>
              </w:rPr>
              <w:t>LMS</w:t>
            </w:r>
            <w:proofErr w:type="spellEnd"/>
            <w:r>
              <w:rPr>
                <w:rFonts w:ascii="Arial" w:eastAsia="Arial" w:hAnsi="Arial" w:cs="Arial"/>
                <w:sz w:val="24"/>
              </w:rPr>
              <w:t>) communication tool</w:t>
            </w:r>
            <w:r>
              <w:rPr>
                <w:rFonts w:ascii="Arial" w:eastAsia="Arial" w:hAnsi="Arial" w:cs="Arial"/>
                <w:color w:val="0000FF"/>
                <w:sz w:val="20"/>
              </w:rPr>
              <w:t>.</w:t>
            </w:r>
          </w:p>
          <w:p w:rsidR="00DB594F" w:rsidRDefault="00DB594F">
            <w:pPr>
              <w:spacing w:after="0" w:line="240" w:lineRule="auto"/>
            </w:pPr>
          </w:p>
        </w:tc>
      </w:tr>
      <w:tr w:rsidR="00DB594F">
        <w:tblPrEx>
          <w:tblCellMar>
            <w:top w:w="0" w:type="dxa"/>
            <w:bottom w:w="0" w:type="dxa"/>
          </w:tblCellMar>
        </w:tblPrEx>
        <w:trPr>
          <w:trHeight w:val="1"/>
        </w:trPr>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CB13F5">
            <w:pPr>
              <w:spacing w:after="0" w:line="240" w:lineRule="auto"/>
            </w:pPr>
            <w:r>
              <w:rPr>
                <w:rFonts w:ascii="Arial" w:eastAsia="Arial" w:hAnsi="Arial" w:cs="Arial"/>
                <w:sz w:val="24"/>
              </w:rPr>
              <w:t>6.</w:t>
            </w:r>
          </w:p>
        </w:tc>
        <w:tc>
          <w:tcPr>
            <w:tcW w:w="1006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CB13F5">
            <w:pPr>
              <w:spacing w:after="0" w:line="240" w:lineRule="auto"/>
              <w:rPr>
                <w:rFonts w:ascii="Arial" w:eastAsia="Arial" w:hAnsi="Arial" w:cs="Arial"/>
                <w:sz w:val="24"/>
              </w:rPr>
            </w:pPr>
            <w:r>
              <w:rPr>
                <w:rFonts w:ascii="Arial" w:eastAsia="Arial" w:hAnsi="Arial" w:cs="Arial"/>
                <w:sz w:val="24"/>
                <w:u w:val="single"/>
              </w:rPr>
              <w:t>Plagiarism</w:t>
            </w:r>
            <w:r>
              <w:rPr>
                <w:rFonts w:ascii="Arial" w:eastAsia="Arial" w:hAnsi="Arial" w:cs="Arial"/>
                <w:sz w:val="24"/>
              </w:rPr>
              <w:t>:</w:t>
            </w:r>
          </w:p>
          <w:p w:rsidR="00DB594F" w:rsidRDefault="00CB13F5">
            <w:pPr>
              <w:spacing w:after="0" w:line="240" w:lineRule="auto"/>
              <w:rPr>
                <w:rFonts w:ascii="Arial" w:eastAsia="Arial" w:hAnsi="Arial" w:cs="Arial"/>
                <w:sz w:val="24"/>
              </w:rPr>
            </w:pPr>
            <w:r>
              <w:rPr>
                <w:rFonts w:ascii="Arial" w:eastAsia="Arial" w:hAnsi="Arial" w:cs="Arial"/>
                <w:sz w:val="24"/>
              </w:rPr>
              <w:t xml:space="preserve">Students should refer to the definition of “academic dishonesty” in </w:t>
            </w:r>
            <w:r>
              <w:rPr>
                <w:rFonts w:ascii="Arial" w:eastAsia="Arial" w:hAnsi="Arial" w:cs="Arial"/>
                <w:i/>
                <w:sz w:val="24"/>
              </w:rPr>
              <w:t>Student Code of Conduct</w:t>
            </w:r>
            <w:r>
              <w:rPr>
                <w:rFonts w:ascii="Arial" w:eastAsia="Arial" w:hAnsi="Arial" w:cs="Arial"/>
                <w:sz w:val="24"/>
              </w:rPr>
              <w:t>.  Students who engage in academic dishonesty will receive an automatic failure for that submission and/or such other penalty, up to and including expulsion from the course/program, as may be decided by the professor/dean.  In order to protect students fro</w:t>
            </w:r>
            <w:r>
              <w:rPr>
                <w:rFonts w:ascii="Arial" w:eastAsia="Arial" w:hAnsi="Arial" w:cs="Arial"/>
                <w:sz w:val="24"/>
              </w:rPr>
              <w:t>m inadvertent plagiarism, to protect the copyright of the material referenced, and to credit the author of the material, it is the policy of the department to employ a documentation format for referencing source material.</w:t>
            </w:r>
          </w:p>
          <w:p w:rsidR="00DB594F" w:rsidRDefault="00DB594F">
            <w:pPr>
              <w:spacing w:after="0" w:line="240" w:lineRule="auto"/>
            </w:pPr>
          </w:p>
        </w:tc>
      </w:tr>
      <w:tr w:rsidR="00DB594F">
        <w:tblPrEx>
          <w:tblCellMar>
            <w:top w:w="0" w:type="dxa"/>
            <w:bottom w:w="0" w:type="dxa"/>
          </w:tblCellMar>
        </w:tblPrEx>
        <w:trPr>
          <w:trHeight w:val="1"/>
        </w:trPr>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CB13F5">
            <w:pPr>
              <w:spacing w:after="0" w:line="240" w:lineRule="auto"/>
            </w:pPr>
            <w:r>
              <w:rPr>
                <w:rFonts w:ascii="Arial" w:eastAsia="Arial" w:hAnsi="Arial" w:cs="Arial"/>
                <w:sz w:val="24"/>
              </w:rPr>
              <w:t>7.</w:t>
            </w:r>
          </w:p>
        </w:tc>
        <w:tc>
          <w:tcPr>
            <w:tcW w:w="1006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CB13F5">
            <w:pPr>
              <w:spacing w:after="0" w:line="240" w:lineRule="auto"/>
              <w:rPr>
                <w:rFonts w:ascii="Arial" w:eastAsia="Arial" w:hAnsi="Arial" w:cs="Arial"/>
                <w:sz w:val="24"/>
                <w:u w:val="single"/>
              </w:rPr>
            </w:pPr>
            <w:r>
              <w:rPr>
                <w:rFonts w:ascii="Arial" w:eastAsia="Arial" w:hAnsi="Arial" w:cs="Arial"/>
                <w:sz w:val="24"/>
                <w:u w:val="single"/>
              </w:rPr>
              <w:t>Tuition Default:</w:t>
            </w:r>
          </w:p>
          <w:p w:rsidR="00DB594F" w:rsidRDefault="00CB13F5">
            <w:pPr>
              <w:spacing w:after="0" w:line="240" w:lineRule="auto"/>
              <w:rPr>
                <w:rFonts w:ascii="Arial" w:eastAsia="Arial" w:hAnsi="Arial" w:cs="Arial"/>
                <w:sz w:val="24"/>
              </w:rPr>
            </w:pPr>
            <w:r>
              <w:rPr>
                <w:rFonts w:ascii="Arial" w:eastAsia="Arial" w:hAnsi="Arial" w:cs="Arial"/>
                <w:sz w:val="24"/>
              </w:rPr>
              <w:t>Students who</w:t>
            </w:r>
            <w:r>
              <w:rPr>
                <w:rFonts w:ascii="Arial" w:eastAsia="Arial" w:hAnsi="Arial" w:cs="Arial"/>
                <w:sz w:val="24"/>
              </w:rPr>
              <w:t xml:space="preserve"> have defaulted on the payment of tuition (tuition has not been paid in full, payments were not deferred or payment plan not honoured) as of the first week of &lt;</w:t>
            </w:r>
            <w:r>
              <w:rPr>
                <w:rFonts w:ascii="Arial" w:eastAsia="Arial" w:hAnsi="Arial" w:cs="Arial"/>
                <w:i/>
                <w:sz w:val="24"/>
              </w:rPr>
              <w:t>choose November, March, or June</w:t>
            </w:r>
            <w:r>
              <w:rPr>
                <w:rFonts w:ascii="Arial" w:eastAsia="Arial" w:hAnsi="Arial" w:cs="Arial"/>
                <w:sz w:val="24"/>
              </w:rPr>
              <w:t>&gt; will be removed from placement and clinical activities due to l</w:t>
            </w:r>
            <w:r>
              <w:rPr>
                <w:rFonts w:ascii="Arial" w:eastAsia="Arial" w:hAnsi="Arial" w:cs="Arial"/>
                <w:sz w:val="24"/>
              </w:rPr>
              <w:t>iability issues. This may result in loss of mandatory hours or incomplete course work.  Sault College will not be responsible for incomplete hours or outcomes that are not achieved or any other academic requirement not met as of the result of tuition defau</w:t>
            </w:r>
            <w:r>
              <w:rPr>
                <w:rFonts w:ascii="Arial" w:eastAsia="Arial" w:hAnsi="Arial" w:cs="Arial"/>
                <w:sz w:val="24"/>
              </w:rPr>
              <w:t xml:space="preserve">lt. Students are encouraged to communicate with Financial Services with regard to the status of their tuition prior to this deadline to ensure that their financial status does not interfere with </w:t>
            </w:r>
            <w:r>
              <w:rPr>
                <w:rFonts w:ascii="Arial" w:eastAsia="Arial" w:hAnsi="Arial" w:cs="Arial"/>
                <w:sz w:val="24"/>
              </w:rPr>
              <w:lastRenderedPageBreak/>
              <w:t>academic progress.</w:t>
            </w:r>
          </w:p>
          <w:p w:rsidR="00DB594F" w:rsidRDefault="00DB594F">
            <w:pPr>
              <w:spacing w:after="0" w:line="240" w:lineRule="auto"/>
            </w:pPr>
          </w:p>
        </w:tc>
      </w:tr>
      <w:tr w:rsidR="00DB594F">
        <w:tblPrEx>
          <w:tblCellMar>
            <w:top w:w="0" w:type="dxa"/>
            <w:bottom w:w="0" w:type="dxa"/>
          </w:tblCellMar>
        </w:tblPrEx>
        <w:trPr>
          <w:trHeight w:val="1"/>
        </w:trPr>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CB13F5">
            <w:pPr>
              <w:spacing w:after="0" w:line="240" w:lineRule="auto"/>
            </w:pPr>
            <w:r>
              <w:rPr>
                <w:rFonts w:ascii="Arial" w:eastAsia="Arial" w:hAnsi="Arial" w:cs="Arial"/>
                <w:sz w:val="24"/>
              </w:rPr>
              <w:lastRenderedPageBreak/>
              <w:t>8.</w:t>
            </w:r>
          </w:p>
        </w:tc>
        <w:tc>
          <w:tcPr>
            <w:tcW w:w="1006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CB13F5">
            <w:pPr>
              <w:spacing w:after="0" w:line="240" w:lineRule="auto"/>
              <w:rPr>
                <w:rFonts w:ascii="Arial" w:eastAsia="Arial" w:hAnsi="Arial" w:cs="Arial"/>
                <w:sz w:val="24"/>
                <w:u w:val="single"/>
              </w:rPr>
            </w:pPr>
            <w:r>
              <w:rPr>
                <w:rFonts w:ascii="Arial" w:eastAsia="Arial" w:hAnsi="Arial" w:cs="Arial"/>
                <w:sz w:val="24"/>
                <w:u w:val="single"/>
              </w:rPr>
              <w:t>Student Portal:</w:t>
            </w:r>
          </w:p>
          <w:p w:rsidR="00DB594F" w:rsidRDefault="00CB13F5">
            <w:pPr>
              <w:spacing w:after="0" w:line="240" w:lineRule="auto"/>
              <w:rPr>
                <w:rFonts w:ascii="Times New Roman" w:eastAsia="Times New Roman" w:hAnsi="Times New Roman" w:cs="Times New Roman"/>
                <w:i/>
                <w:sz w:val="20"/>
              </w:rPr>
            </w:pPr>
            <w:r>
              <w:rPr>
                <w:rFonts w:ascii="Arial" w:eastAsia="Arial" w:hAnsi="Arial" w:cs="Arial"/>
                <w:sz w:val="24"/>
              </w:rPr>
              <w:t xml:space="preserve">The Sault College portal allows you to view all your student information in one place. </w:t>
            </w:r>
            <w:proofErr w:type="spellStart"/>
            <w:proofErr w:type="gramStart"/>
            <w:r>
              <w:rPr>
                <w:rFonts w:ascii="Arial" w:eastAsia="Arial" w:hAnsi="Arial" w:cs="Arial"/>
                <w:b/>
                <w:sz w:val="24"/>
              </w:rPr>
              <w:t>mysaultcollege</w:t>
            </w:r>
            <w:proofErr w:type="spellEnd"/>
            <w:proofErr w:type="gramEnd"/>
            <w:r>
              <w:rPr>
                <w:rFonts w:ascii="Arial" w:eastAsia="Arial" w:hAnsi="Arial" w:cs="Arial"/>
                <w:b/>
                <w:sz w:val="24"/>
              </w:rPr>
              <w:t xml:space="preserve"> </w:t>
            </w:r>
            <w:r>
              <w:rPr>
                <w:rFonts w:ascii="Arial" w:eastAsia="Arial" w:hAnsi="Arial" w:cs="Arial"/>
                <w:sz w:val="24"/>
              </w:rPr>
              <w:t>gives you personalized access to online resources seven days a week from your home or school computer.  Single log-in access allows you to see your person</w:t>
            </w:r>
            <w:r>
              <w:rPr>
                <w:rFonts w:ascii="Arial" w:eastAsia="Arial" w:hAnsi="Arial" w:cs="Arial"/>
                <w:sz w:val="24"/>
              </w:rPr>
              <w:t xml:space="preserve">al and financial information, timetable, grades, records of achievement, unofficial transcript, and outstanding obligations, in addition to announcements, news, academic calendar of events, class cancellations, </w:t>
            </w:r>
            <w:proofErr w:type="spellStart"/>
            <w:r>
              <w:rPr>
                <w:rFonts w:ascii="Arial" w:eastAsia="Arial" w:hAnsi="Arial" w:cs="Arial"/>
                <w:sz w:val="24"/>
              </w:rPr>
              <w:t>your</w:t>
            </w:r>
            <w:proofErr w:type="spellEnd"/>
            <w:r>
              <w:rPr>
                <w:rFonts w:ascii="Arial" w:eastAsia="Arial" w:hAnsi="Arial" w:cs="Arial"/>
                <w:sz w:val="24"/>
              </w:rPr>
              <w:t xml:space="preserve"> learning management system (</w:t>
            </w:r>
            <w:proofErr w:type="spellStart"/>
            <w:r>
              <w:rPr>
                <w:rFonts w:ascii="Arial" w:eastAsia="Arial" w:hAnsi="Arial" w:cs="Arial"/>
                <w:sz w:val="24"/>
              </w:rPr>
              <w:t>LMS</w:t>
            </w:r>
            <w:proofErr w:type="spellEnd"/>
            <w:r>
              <w:rPr>
                <w:rFonts w:ascii="Arial" w:eastAsia="Arial" w:hAnsi="Arial" w:cs="Arial"/>
                <w:sz w:val="24"/>
              </w:rPr>
              <w:t>), and mu</w:t>
            </w:r>
            <w:r>
              <w:rPr>
                <w:rFonts w:ascii="Arial" w:eastAsia="Arial" w:hAnsi="Arial" w:cs="Arial"/>
                <w:sz w:val="24"/>
              </w:rPr>
              <w:t xml:space="preserve">ch more.  Go to </w:t>
            </w:r>
            <w:hyperlink r:id="rId15">
              <w:r>
                <w:rPr>
                  <w:rFonts w:ascii="Arial" w:eastAsia="Arial" w:hAnsi="Arial" w:cs="Arial"/>
                  <w:color w:val="0000FF"/>
                  <w:sz w:val="24"/>
                  <w:u w:val="single"/>
                </w:rPr>
                <w:t>https://my.saultcollege.ca</w:t>
              </w:r>
            </w:hyperlink>
            <w:r>
              <w:rPr>
                <w:rFonts w:ascii="Arial" w:eastAsia="Arial" w:hAnsi="Arial" w:cs="Arial"/>
                <w:sz w:val="24"/>
              </w:rPr>
              <w:t>.</w:t>
            </w:r>
          </w:p>
          <w:p w:rsidR="00DB594F" w:rsidRDefault="00CB13F5">
            <w:pPr>
              <w:spacing w:after="0" w:line="240" w:lineRule="auto"/>
            </w:pPr>
            <w:r>
              <w:rPr>
                <w:rFonts w:ascii="Times New Roman" w:eastAsia="Times New Roman" w:hAnsi="Times New Roman" w:cs="Times New Roman"/>
                <w:i/>
                <w:sz w:val="20"/>
              </w:rPr>
              <w:t xml:space="preserve"> </w:t>
            </w:r>
          </w:p>
        </w:tc>
      </w:tr>
      <w:tr w:rsidR="00DB594F">
        <w:tblPrEx>
          <w:tblCellMar>
            <w:top w:w="0" w:type="dxa"/>
            <w:bottom w:w="0" w:type="dxa"/>
          </w:tblCellMar>
        </w:tblPrEx>
        <w:trPr>
          <w:trHeight w:val="1"/>
        </w:trPr>
        <w:tc>
          <w:tcPr>
            <w:tcW w:w="56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CB13F5">
            <w:pPr>
              <w:spacing w:after="0" w:line="240" w:lineRule="auto"/>
            </w:pPr>
            <w:r>
              <w:rPr>
                <w:rFonts w:ascii="Arial" w:eastAsia="Arial" w:hAnsi="Arial" w:cs="Arial"/>
                <w:sz w:val="24"/>
              </w:rPr>
              <w:t>9.</w:t>
            </w:r>
          </w:p>
        </w:tc>
        <w:tc>
          <w:tcPr>
            <w:tcW w:w="1006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B594F" w:rsidRDefault="00CB13F5">
            <w:pPr>
              <w:spacing w:after="0" w:line="240" w:lineRule="auto"/>
              <w:rPr>
                <w:rFonts w:ascii="Arial" w:eastAsia="Arial" w:hAnsi="Arial" w:cs="Arial"/>
                <w:sz w:val="24"/>
                <w:u w:val="single"/>
              </w:rPr>
            </w:pPr>
            <w:r>
              <w:rPr>
                <w:rFonts w:ascii="Arial" w:eastAsia="Arial" w:hAnsi="Arial" w:cs="Arial"/>
                <w:sz w:val="24"/>
                <w:u w:val="single"/>
              </w:rPr>
              <w:t>Electronic Devices in the Classroom:</w:t>
            </w:r>
          </w:p>
          <w:p w:rsidR="00DB594F" w:rsidRDefault="00CB13F5">
            <w:pPr>
              <w:spacing w:after="0" w:line="240" w:lineRule="auto"/>
            </w:pPr>
            <w:r>
              <w:rPr>
                <w:rFonts w:ascii="Arial" w:eastAsia="Arial" w:hAnsi="Arial" w:cs="Arial"/>
                <w:sz w:val="24"/>
              </w:rPr>
              <w:t xml:space="preserve">Students who wish to use electronic devices in the classroom will seek permission of the faculty member before proceeding </w:t>
            </w:r>
            <w:r>
              <w:rPr>
                <w:rFonts w:ascii="Arial" w:eastAsia="Arial" w:hAnsi="Arial" w:cs="Arial"/>
                <w:sz w:val="24"/>
              </w:rPr>
              <w:t xml:space="preserve">to record instruction.  With the exception of issues related to accommodations of disability, the decision to approve or refuse the request is the responsibility of the faculty member.  Recorded classroom instruction will be used only for personal use and </w:t>
            </w:r>
            <w:r>
              <w:rPr>
                <w:rFonts w:ascii="Arial" w:eastAsia="Arial" w:hAnsi="Arial" w:cs="Arial"/>
                <w:sz w:val="24"/>
              </w:rPr>
              <w:t>will not be used for any other purpose.  Recorded classroom instruction will be destroyed at the end of the course.  To ensure this, the student is required to return all copies of recorded material to the faculty member by the last day of class in the sem</w:t>
            </w:r>
            <w:r>
              <w:rPr>
                <w:rFonts w:ascii="Arial" w:eastAsia="Arial" w:hAnsi="Arial" w:cs="Arial"/>
                <w:sz w:val="24"/>
              </w:rPr>
              <w:t xml:space="preserve">ester.  Where the use of an electronic device has been approved, the student agrees that materials recorded are for his/her use only, are not for distribution, and are the sole property of the College. </w:t>
            </w:r>
          </w:p>
        </w:tc>
      </w:tr>
    </w:tbl>
    <w:p w:rsidR="00DB594F" w:rsidRDefault="00DB594F">
      <w:pPr>
        <w:spacing w:after="0" w:line="240" w:lineRule="auto"/>
        <w:rPr>
          <w:rFonts w:ascii="Arial" w:eastAsia="Arial" w:hAnsi="Arial" w:cs="Arial"/>
          <w:sz w:val="24"/>
        </w:rPr>
      </w:pPr>
    </w:p>
    <w:p w:rsidR="00DB594F" w:rsidRDefault="00DB594F">
      <w:pPr>
        <w:spacing w:after="0" w:line="240" w:lineRule="auto"/>
        <w:rPr>
          <w:rFonts w:ascii="Times New Roman" w:eastAsia="Times New Roman" w:hAnsi="Times New Roman" w:cs="Times New Roman"/>
          <w:sz w:val="24"/>
        </w:rPr>
      </w:pPr>
    </w:p>
    <w:p w:rsidR="00DB594F" w:rsidRDefault="00DB594F">
      <w:pPr>
        <w:spacing w:after="0" w:line="240" w:lineRule="auto"/>
        <w:rPr>
          <w:rFonts w:ascii="Times New Roman" w:eastAsia="Times New Roman" w:hAnsi="Times New Roman" w:cs="Times New Roman"/>
          <w:sz w:val="24"/>
        </w:rPr>
      </w:pPr>
    </w:p>
    <w:p w:rsidR="00DB594F" w:rsidRDefault="00DB594F">
      <w:pPr>
        <w:spacing w:after="0" w:line="240" w:lineRule="auto"/>
        <w:rPr>
          <w:rFonts w:ascii="Times New Roman" w:eastAsia="Times New Roman" w:hAnsi="Times New Roman" w:cs="Times New Roman"/>
          <w:sz w:val="24"/>
        </w:rPr>
      </w:pPr>
    </w:p>
    <w:sectPr w:rsidR="00DB59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E3823"/>
    <w:multiLevelType w:val="multilevel"/>
    <w:tmpl w:val="89725A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2A15C4"/>
    <w:multiLevelType w:val="multilevel"/>
    <w:tmpl w:val="7376E0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BC96A02"/>
    <w:multiLevelType w:val="multilevel"/>
    <w:tmpl w:val="3B105C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26C09B9"/>
    <w:multiLevelType w:val="multilevel"/>
    <w:tmpl w:val="65E443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E1019D6"/>
    <w:multiLevelType w:val="multilevel"/>
    <w:tmpl w:val="93D4CE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FC23048"/>
    <w:multiLevelType w:val="multilevel"/>
    <w:tmpl w:val="DBD290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94F"/>
    <w:rsid w:val="00CB13F5"/>
    <w:rsid w:val="00DB59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facebook.com/CanadianEnvironmentalLawAssociation" TargetMode="External"/><Relationship Id="rId13" Type="http://schemas.openxmlformats.org/officeDocument/2006/relationships/image" Target="media/image2.png"/><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hyperlink" Target="http://www.mnr.gov.on.ca/en/Business/Forests/Publication/STDPROD_066948.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envirolaw.com/investigation-v-inspection/" TargetMode="External"/><Relationship Id="rId5" Type="http://schemas.openxmlformats.org/officeDocument/2006/relationships/webSettings" Target="webSettings.xml"/><Relationship Id="rId15" Type="http://schemas.openxmlformats.org/officeDocument/2006/relationships/hyperlink" Target="https://my.saultcollege.ca/" TargetMode="External"/><Relationship Id="rId10" Type="http://schemas.openxmlformats.org/officeDocument/2006/relationships/hyperlink" Target="http://www.cela.ca/"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canadianinstitute.com/2011/202/environmental-law--regulation-in-ontario" TargetMode="Externa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F993E5-8DB2-4C4C-A1EA-9583EBBF8A85}"/>
</file>

<file path=customXml/itemProps2.xml><?xml version="1.0" encoding="utf-8"?>
<ds:datastoreItem xmlns:ds="http://schemas.openxmlformats.org/officeDocument/2006/customXml" ds:itemID="{AB414031-87C3-42EA-9844-7AC87E134A34}"/>
</file>

<file path=customXml/itemProps3.xml><?xml version="1.0" encoding="utf-8"?>
<ds:datastoreItem xmlns:ds="http://schemas.openxmlformats.org/officeDocument/2006/customXml" ds:itemID="{1EAE8062-54BD-494C-8F24-359F11F71BD4}"/>
</file>

<file path=docProps/app.xml><?xml version="1.0" encoding="utf-8"?>
<Properties xmlns="http://schemas.openxmlformats.org/officeDocument/2006/extended-properties" xmlns:vt="http://schemas.openxmlformats.org/officeDocument/2006/docPropsVTypes">
  <Template>Normal.dotm</Template>
  <TotalTime>0</TotalTime>
  <Pages>7</Pages>
  <Words>1843</Words>
  <Characters>10510</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Zielinski</dc:creator>
  <cp:lastModifiedBy>Windows User</cp:lastModifiedBy>
  <cp:revision>2</cp:revision>
  <dcterms:created xsi:type="dcterms:W3CDTF">2014-12-18T20:49:00Z</dcterms:created>
  <dcterms:modified xsi:type="dcterms:W3CDTF">2014-12-18T20:49:00Z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8025000</vt:r8>
  </property>
</Properties>
</file>